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D989F" w14:textId="5732F3AC" w:rsidR="00FD24DC" w:rsidRDefault="00FD24DC" w:rsidP="005B362C">
      <w:pPr>
        <w:spacing w:after="80"/>
        <w:ind w:right="-14"/>
        <w:jc w:val="center"/>
        <w:rPr>
          <w:rFonts w:ascii="Calibri" w:eastAsia="Calibri" w:hAnsi="Calibri" w:cs="Calibri"/>
          <w:b/>
          <w:color w:val="2F5496" w:themeColor="accent1" w:themeShade="BF"/>
          <w:sz w:val="28"/>
          <w:szCs w:val="28"/>
        </w:rPr>
      </w:pPr>
      <w:r>
        <w:rPr>
          <w:rFonts w:ascii="Calibri" w:eastAsia="Calibri" w:hAnsi="Calibri" w:cs="Calibri"/>
          <w:b/>
          <w:noProof/>
          <w:color w:val="2F5496" w:themeColor="accent1" w:themeShade="BF"/>
          <w:sz w:val="28"/>
          <w:szCs w:val="28"/>
        </w:rPr>
        <w:drawing>
          <wp:inline distT="0" distB="0" distL="0" distR="0" wp14:anchorId="58BADF9B" wp14:editId="69BC1856">
            <wp:extent cx="1422400" cy="71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ACHP-LOGO_20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440" cy="72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89A94" w14:textId="77777777" w:rsidR="00FD24DC" w:rsidRDefault="00FD24DC" w:rsidP="005B362C">
      <w:pPr>
        <w:pStyle w:val="NormalWeb"/>
        <w:spacing w:before="0" w:beforeAutospacing="0" w:after="0" w:afterAutospacing="0" w:line="276" w:lineRule="auto"/>
        <w:ind w:right="-14"/>
        <w:jc w:val="center"/>
        <w:rPr>
          <w:rFonts w:ascii="Verdana" w:hAnsi="Verdana"/>
          <w:color w:val="000000"/>
          <w:sz w:val="20"/>
          <w:szCs w:val="20"/>
        </w:rPr>
      </w:pPr>
      <w:r w:rsidRPr="00FD24DC">
        <w:rPr>
          <w:rStyle w:val="Strong"/>
          <w:rFonts w:ascii="Arial" w:hAnsi="Arial" w:cs="Arial"/>
          <w:color w:val="53A31B"/>
          <w:sz w:val="20"/>
          <w:szCs w:val="20"/>
          <w:shd w:val="clear" w:color="auto" w:fill="FFFFFF"/>
        </w:rPr>
        <w:t>Mobilizing the HVAC/HP Supply Chain Together by 2030</w:t>
      </w:r>
    </w:p>
    <w:p w14:paraId="1DA8B102" w14:textId="7D5F9F30" w:rsidR="00FD24DC" w:rsidRPr="00FD24DC" w:rsidRDefault="00B91491" w:rsidP="00FD24DC">
      <w:pPr>
        <w:pStyle w:val="NormalWeb"/>
        <w:spacing w:before="80" w:beforeAutospacing="0" w:after="0" w:afterAutospacing="0"/>
        <w:ind w:right="-14"/>
        <w:jc w:val="center"/>
        <w:rPr>
          <w:rFonts w:ascii="Arial" w:hAnsi="Arial" w:cs="Arial"/>
          <w:color w:val="294B93"/>
          <w:sz w:val="20"/>
          <w:szCs w:val="20"/>
        </w:rPr>
      </w:pPr>
      <w:r>
        <w:rPr>
          <w:rFonts w:ascii="Arial" w:hAnsi="Arial" w:cs="Arial"/>
          <w:color w:val="294B93"/>
          <w:sz w:val="20"/>
          <w:szCs w:val="20"/>
        </w:rPr>
        <w:t>Contractors &amp; Dealers</w:t>
      </w:r>
      <w:r w:rsidR="00106924">
        <w:rPr>
          <w:rFonts w:ascii="Arial" w:hAnsi="Arial" w:cs="Arial"/>
          <w:color w:val="294B93"/>
          <w:sz w:val="20"/>
          <w:szCs w:val="20"/>
        </w:rPr>
        <w:t xml:space="preserve"> [#3]</w:t>
      </w:r>
      <w:bookmarkStart w:id="0" w:name="_GoBack"/>
      <w:bookmarkEnd w:id="0"/>
    </w:p>
    <w:p w14:paraId="6B9B6733" w14:textId="77777777" w:rsidR="00FD24DC" w:rsidRPr="00FD24DC" w:rsidRDefault="00FD24DC" w:rsidP="00FD24DC">
      <w:pPr>
        <w:ind w:right="-14"/>
        <w:rPr>
          <w:rFonts w:ascii="Arial" w:hAnsi="Arial" w:cs="Arial"/>
          <w:color w:val="294B93"/>
          <w:sz w:val="16"/>
          <w:szCs w:val="16"/>
        </w:rPr>
      </w:pPr>
    </w:p>
    <w:p w14:paraId="43D308B0" w14:textId="57EB17DF" w:rsidR="00FD24DC" w:rsidRPr="00FD24DC" w:rsidRDefault="00FD24DC" w:rsidP="00FD24DC">
      <w:pPr>
        <w:ind w:right="-14"/>
        <w:jc w:val="center"/>
        <w:rPr>
          <w:rFonts w:ascii="Calibri" w:eastAsia="Calibri" w:hAnsi="Calibri" w:cs="Calibri"/>
          <w:b/>
          <w:color w:val="294B93"/>
          <w:sz w:val="20"/>
          <w:szCs w:val="20"/>
        </w:rPr>
      </w:pPr>
      <w:r w:rsidRPr="00FD24DC">
        <w:rPr>
          <w:rFonts w:ascii="Calibri" w:eastAsia="Calibri" w:hAnsi="Calibri" w:cs="Calibri"/>
          <w:b/>
          <w:color w:val="294B93"/>
          <w:sz w:val="20"/>
          <w:szCs w:val="20"/>
        </w:rPr>
        <w:t xml:space="preserve">The mission of the HVAC/HP Action Group is to work together to accelerate and transition HVAC &amp; HP sales </w:t>
      </w:r>
      <w:r w:rsidRPr="00FD24DC">
        <w:rPr>
          <w:rFonts w:ascii="Calibri" w:eastAsia="Calibri" w:hAnsi="Calibri" w:cs="Calibri"/>
          <w:b/>
          <w:color w:val="294B93"/>
          <w:sz w:val="20"/>
          <w:szCs w:val="20"/>
        </w:rPr>
        <w:br/>
        <w:t>by taking advantage of the market development happening in Colorado to reach shared utility, cities, and</w:t>
      </w:r>
    </w:p>
    <w:p w14:paraId="120116D7" w14:textId="3003BFED" w:rsidR="00FD24DC" w:rsidRDefault="00FD24DC" w:rsidP="00FD24DC">
      <w:pPr>
        <w:ind w:right="-14"/>
        <w:jc w:val="center"/>
        <w:rPr>
          <w:rFonts w:ascii="Calibri" w:eastAsia="Calibri" w:hAnsi="Calibri" w:cs="Calibri"/>
          <w:b/>
          <w:color w:val="294B93"/>
          <w:sz w:val="20"/>
          <w:szCs w:val="20"/>
        </w:rPr>
      </w:pPr>
      <w:r w:rsidRPr="00FD24DC">
        <w:rPr>
          <w:rFonts w:ascii="Calibri" w:eastAsia="Calibri" w:hAnsi="Calibri" w:cs="Calibri"/>
          <w:b/>
          <w:color w:val="294B93"/>
          <w:sz w:val="20"/>
          <w:szCs w:val="20"/>
        </w:rPr>
        <w:t>state electric and carbon-free goals by 2030</w:t>
      </w:r>
    </w:p>
    <w:p w14:paraId="1AE6BFBE" w14:textId="75DD3C2B" w:rsidR="00FD24DC" w:rsidRPr="00FD24DC" w:rsidRDefault="00FD24DC" w:rsidP="00FD24DC">
      <w:pPr>
        <w:pStyle w:val="NormalWeb"/>
        <w:spacing w:after="0" w:afterAutospacing="0"/>
        <w:ind w:right="-14"/>
        <w:jc w:val="center"/>
        <w:rPr>
          <w:rFonts w:ascii="Verdana" w:hAnsi="Verdana"/>
          <w:color w:val="294B93"/>
        </w:rPr>
      </w:pPr>
      <w:r w:rsidRPr="00FD24DC">
        <w:rPr>
          <w:rFonts w:ascii="Arial" w:hAnsi="Arial" w:cs="Arial"/>
          <w:b/>
          <w:bCs/>
          <w:color w:val="294B93"/>
        </w:rPr>
        <w:t xml:space="preserve">February </w:t>
      </w:r>
      <w:r w:rsidR="00782808">
        <w:rPr>
          <w:rFonts w:ascii="Arial" w:hAnsi="Arial" w:cs="Arial"/>
          <w:b/>
          <w:bCs/>
          <w:color w:val="294B93"/>
        </w:rPr>
        <w:t>17</w:t>
      </w:r>
      <w:r w:rsidRPr="00FD24DC">
        <w:rPr>
          <w:rFonts w:ascii="Arial" w:hAnsi="Arial" w:cs="Arial"/>
          <w:b/>
          <w:bCs/>
          <w:color w:val="294B93"/>
        </w:rPr>
        <w:t>, 2022</w:t>
      </w:r>
      <w:r w:rsidR="00106924">
        <w:rPr>
          <w:rFonts w:ascii="Arial" w:hAnsi="Arial" w:cs="Arial"/>
          <w:b/>
          <w:bCs/>
          <w:color w:val="294B93"/>
        </w:rPr>
        <w:t xml:space="preserve"> </w:t>
      </w:r>
      <w:r w:rsidRPr="00FD24DC">
        <w:rPr>
          <w:rStyle w:val="Strong"/>
          <w:rFonts w:asciiTheme="majorHAnsi" w:hAnsiTheme="majorHAnsi" w:cstheme="majorHAnsi"/>
          <w:color w:val="294B93"/>
        </w:rPr>
        <w:t>|</w:t>
      </w:r>
      <w:r w:rsidRPr="00FD24DC">
        <w:rPr>
          <w:rStyle w:val="Strong"/>
          <w:rFonts w:ascii="Arial" w:hAnsi="Arial" w:cs="Arial"/>
          <w:color w:val="294B93"/>
        </w:rPr>
        <w:t xml:space="preserve"> 3-4:00 pm</w:t>
      </w:r>
    </w:p>
    <w:p w14:paraId="2B82BA88" w14:textId="34757D0B" w:rsidR="003011EC" w:rsidRPr="00FD24DC" w:rsidRDefault="00FD24DC" w:rsidP="00FD24DC">
      <w:pPr>
        <w:ind w:right="360"/>
        <w:jc w:val="center"/>
        <w:rPr>
          <w:rFonts w:ascii="Calibri" w:eastAsia="Calibri" w:hAnsi="Calibri" w:cs="Calibri"/>
          <w:b/>
          <w:color w:val="294B93"/>
          <w:sz w:val="28"/>
          <w:szCs w:val="28"/>
        </w:rPr>
      </w:pPr>
      <w:r w:rsidRPr="00FD24DC">
        <w:rPr>
          <w:b/>
          <w:color w:val="294B93"/>
        </w:rPr>
        <w:t>______________________________________________</w:t>
      </w:r>
    </w:p>
    <w:p w14:paraId="6AFB32C4" w14:textId="77777777" w:rsidR="009344B2" w:rsidRDefault="009344B2" w:rsidP="009344B2">
      <w:pPr>
        <w:adjustRightInd w:val="0"/>
        <w:rPr>
          <w:rFonts w:ascii="Calibri" w:hAnsi="Calibri" w:cs="Calibri"/>
          <w:b/>
          <w:bCs/>
          <w:color w:val="294B93"/>
          <w:sz w:val="21"/>
          <w:szCs w:val="21"/>
        </w:rPr>
      </w:pPr>
    </w:p>
    <w:p w14:paraId="21A59E62" w14:textId="2CA03CAF" w:rsidR="003011EC" w:rsidRPr="009344B2" w:rsidRDefault="003011EC" w:rsidP="00FD24DC">
      <w:pPr>
        <w:adjustRightInd w:val="0"/>
        <w:rPr>
          <w:rFonts w:ascii="Calibri" w:hAnsi="Calibri" w:cs="Calibri"/>
          <w:b/>
          <w:bCs/>
          <w:color w:val="294B93"/>
          <w:sz w:val="28"/>
        </w:rPr>
      </w:pPr>
      <w:r w:rsidRPr="009344B2">
        <w:rPr>
          <w:rFonts w:ascii="Calibri" w:hAnsi="Calibri" w:cs="Calibri"/>
          <w:b/>
          <w:bCs/>
          <w:color w:val="294B93"/>
          <w:sz w:val="28"/>
        </w:rPr>
        <w:t>AGENDA </w:t>
      </w:r>
      <w:r w:rsidR="009344B2" w:rsidRPr="009344B2">
        <w:rPr>
          <w:rFonts w:ascii="Calibri" w:hAnsi="Calibri" w:cs="Calibri"/>
          <w:b/>
          <w:bCs/>
          <w:color w:val="294B93"/>
          <w:sz w:val="28"/>
        </w:rPr>
        <w:t xml:space="preserve">| </w:t>
      </w:r>
    </w:p>
    <w:p w14:paraId="69B9D643" w14:textId="195021E7" w:rsidR="003011EC" w:rsidRPr="0053499F" w:rsidRDefault="003011EC" w:rsidP="0053499F">
      <w:pPr>
        <w:adjustRightInd w:val="0"/>
        <w:spacing w:before="80"/>
        <w:rPr>
          <w:rFonts w:asciiTheme="minorHAnsi" w:hAnsiTheme="minorHAnsi" w:cstheme="minorHAnsi"/>
          <w:sz w:val="21"/>
          <w:szCs w:val="21"/>
        </w:rPr>
      </w:pPr>
      <w:r w:rsidRPr="0053499F">
        <w:rPr>
          <w:rFonts w:asciiTheme="minorHAnsi" w:hAnsiTheme="minorHAnsi" w:cstheme="minorHAnsi"/>
          <w:b/>
          <w:bCs/>
          <w:sz w:val="21"/>
          <w:szCs w:val="21"/>
        </w:rPr>
        <w:t xml:space="preserve">Welcome | </w:t>
      </w:r>
      <w:r w:rsidRPr="0053499F">
        <w:rPr>
          <w:rFonts w:asciiTheme="minorHAnsi" w:hAnsiTheme="minorHAnsi" w:cstheme="minorHAnsi"/>
          <w:sz w:val="21"/>
          <w:szCs w:val="21"/>
        </w:rPr>
        <w:t xml:space="preserve">Patricia Rothwell, Executive Director, EEBC </w:t>
      </w:r>
    </w:p>
    <w:p w14:paraId="3CD2EC62" w14:textId="5D801913" w:rsidR="00845634" w:rsidRPr="0053499F" w:rsidRDefault="00845634" w:rsidP="0053499F">
      <w:pPr>
        <w:adjustRightInd w:val="0"/>
        <w:spacing w:before="80"/>
        <w:rPr>
          <w:rFonts w:asciiTheme="minorHAnsi" w:hAnsiTheme="minorHAnsi" w:cstheme="minorHAnsi"/>
          <w:color w:val="000000"/>
          <w:sz w:val="21"/>
          <w:szCs w:val="21"/>
        </w:rPr>
      </w:pPr>
      <w:r w:rsidRPr="0053499F">
        <w:rPr>
          <w:rFonts w:asciiTheme="minorHAnsi" w:hAnsiTheme="minorHAnsi" w:cstheme="minorHAnsi"/>
          <w:color w:val="000000"/>
          <w:sz w:val="21"/>
          <w:szCs w:val="21"/>
        </w:rPr>
        <w:t>Coming down the pike: several proceedings at the PUC. EEBC will engage (</w:t>
      </w:r>
      <w:r w:rsidR="005A5DCB" w:rsidRPr="0053499F">
        <w:rPr>
          <w:rFonts w:asciiTheme="minorHAnsi" w:hAnsiTheme="minorHAnsi" w:cstheme="minorHAnsi"/>
          <w:color w:val="000000"/>
          <w:sz w:val="21"/>
          <w:szCs w:val="21"/>
        </w:rPr>
        <w:t>S</w:t>
      </w:r>
      <w:r w:rsidRPr="0053499F">
        <w:rPr>
          <w:rFonts w:asciiTheme="minorHAnsi" w:hAnsiTheme="minorHAnsi" w:cstheme="minorHAnsi"/>
          <w:color w:val="000000"/>
          <w:sz w:val="21"/>
          <w:szCs w:val="21"/>
        </w:rPr>
        <w:t>ee agenda information for details)</w:t>
      </w:r>
    </w:p>
    <w:p w14:paraId="28A4C9D9" w14:textId="4628D818" w:rsidR="00845634" w:rsidRDefault="00845634" w:rsidP="0053499F">
      <w:pPr>
        <w:adjustRightInd w:val="0"/>
        <w:spacing w:before="80"/>
        <w:rPr>
          <w:rFonts w:asciiTheme="minorHAnsi" w:hAnsiTheme="minorHAnsi" w:cstheme="minorHAnsi"/>
          <w:color w:val="000000"/>
          <w:sz w:val="21"/>
          <w:szCs w:val="21"/>
        </w:rPr>
      </w:pPr>
      <w:r w:rsidRPr="0053499F">
        <w:rPr>
          <w:rFonts w:asciiTheme="minorHAnsi" w:hAnsiTheme="minorHAnsi" w:cstheme="minorHAnsi"/>
          <w:color w:val="000000"/>
          <w:sz w:val="21"/>
          <w:szCs w:val="21"/>
        </w:rPr>
        <w:t xml:space="preserve">Xcel Energy is putting out a 60-Day Notice for the EER and may be lowering that – it’s a big deal for manufacturers. They have to be sure equipment is </w:t>
      </w:r>
      <w:r w:rsidR="00817043" w:rsidRPr="0053499F">
        <w:rPr>
          <w:rFonts w:asciiTheme="minorHAnsi" w:hAnsiTheme="minorHAnsi" w:cstheme="minorHAnsi"/>
          <w:color w:val="000000"/>
          <w:sz w:val="21"/>
          <w:szCs w:val="21"/>
        </w:rPr>
        <w:t xml:space="preserve">eligible for rebates. </w:t>
      </w:r>
      <w:r w:rsidRPr="0053499F">
        <w:rPr>
          <w:rFonts w:asciiTheme="minorHAnsi" w:hAnsiTheme="minorHAnsi" w:cstheme="minorHAnsi"/>
          <w:color w:val="000000"/>
          <w:sz w:val="21"/>
          <w:szCs w:val="21"/>
        </w:rPr>
        <w:t xml:space="preserve"> Groups will need to engage quickly. </w:t>
      </w:r>
    </w:p>
    <w:p w14:paraId="27F6EE75" w14:textId="77777777" w:rsidR="0053499F" w:rsidRPr="0053499F" w:rsidRDefault="0053499F" w:rsidP="0053499F">
      <w:pPr>
        <w:adjustRightInd w:val="0"/>
        <w:spacing w:before="80"/>
        <w:rPr>
          <w:rFonts w:asciiTheme="minorHAnsi" w:hAnsiTheme="minorHAnsi" w:cstheme="minorHAnsi"/>
          <w:color w:val="000000"/>
          <w:sz w:val="21"/>
          <w:szCs w:val="21"/>
        </w:rPr>
      </w:pPr>
    </w:p>
    <w:p w14:paraId="483D0330" w14:textId="4726BAE5" w:rsidR="0053499F" w:rsidRPr="0053499F" w:rsidRDefault="00817043" w:rsidP="0053499F">
      <w:pPr>
        <w:adjustRightInd w:val="0"/>
        <w:spacing w:before="8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53499F">
        <w:rPr>
          <w:rFonts w:asciiTheme="minorHAnsi" w:hAnsiTheme="minorHAnsi" w:cstheme="minorHAnsi"/>
          <w:b/>
          <w:sz w:val="21"/>
          <w:szCs w:val="21"/>
        </w:rPr>
        <w:t>OPEN DISCUSSION ON WHAT CONTRACTORS NEED TO MOVE THE MARKET:</w:t>
      </w:r>
    </w:p>
    <w:p w14:paraId="420ACA1C" w14:textId="116419C3" w:rsidR="00845634" w:rsidRPr="0053499F" w:rsidRDefault="00782808" w:rsidP="0053499F">
      <w:pPr>
        <w:adjustRightInd w:val="0"/>
        <w:spacing w:before="80"/>
        <w:rPr>
          <w:rFonts w:asciiTheme="minorHAnsi" w:hAnsiTheme="minorHAnsi" w:cstheme="minorHAnsi"/>
          <w:sz w:val="21"/>
          <w:szCs w:val="21"/>
        </w:rPr>
      </w:pPr>
      <w:r w:rsidRPr="0053499F">
        <w:rPr>
          <w:rFonts w:asciiTheme="minorHAnsi" w:hAnsiTheme="minorHAnsi" w:cstheme="minorHAnsi"/>
          <w:b/>
          <w:bCs/>
          <w:sz w:val="21"/>
          <w:szCs w:val="21"/>
        </w:rPr>
        <w:t>Contractors need support to sell &amp; install</w:t>
      </w:r>
      <w:r w:rsidR="00817043" w:rsidRPr="0053499F">
        <w:rPr>
          <w:rFonts w:asciiTheme="minorHAnsi" w:hAnsiTheme="minorHAnsi" w:cstheme="minorHAnsi"/>
          <w:b/>
          <w:bCs/>
          <w:sz w:val="21"/>
          <w:szCs w:val="21"/>
        </w:rPr>
        <w:t>:</w:t>
      </w:r>
    </w:p>
    <w:p w14:paraId="1D3BF272" w14:textId="77777777" w:rsidR="0053499F" w:rsidRDefault="00E04497" w:rsidP="0053499F">
      <w:pPr>
        <w:pStyle w:val="ListParagraph"/>
        <w:numPr>
          <w:ilvl w:val="0"/>
          <w:numId w:val="36"/>
        </w:numPr>
        <w:adjustRightInd w:val="0"/>
        <w:spacing w:before="80"/>
        <w:rPr>
          <w:rFonts w:asciiTheme="minorHAnsi" w:hAnsiTheme="minorHAnsi" w:cstheme="minorHAnsi"/>
          <w:sz w:val="21"/>
          <w:szCs w:val="21"/>
        </w:rPr>
      </w:pPr>
      <w:r w:rsidRPr="0053499F">
        <w:rPr>
          <w:rFonts w:asciiTheme="minorHAnsi" w:hAnsiTheme="minorHAnsi" w:cstheme="minorHAnsi"/>
          <w:sz w:val="21"/>
          <w:szCs w:val="21"/>
        </w:rPr>
        <w:t>Finished marketing tools</w:t>
      </w:r>
      <w:r w:rsidR="008F3F0C" w:rsidRPr="0053499F">
        <w:rPr>
          <w:rFonts w:asciiTheme="minorHAnsi" w:hAnsiTheme="minorHAnsi" w:cstheme="minorHAnsi"/>
          <w:sz w:val="21"/>
          <w:szCs w:val="21"/>
        </w:rPr>
        <w:t xml:space="preserve">: Always need to bridge the cost issue – need to justify. </w:t>
      </w:r>
    </w:p>
    <w:p w14:paraId="2E2FD23F" w14:textId="1DD55C20" w:rsidR="00E04497" w:rsidRPr="0053499F" w:rsidRDefault="008F3F0C" w:rsidP="0053499F">
      <w:pPr>
        <w:pStyle w:val="ListParagraph"/>
        <w:numPr>
          <w:ilvl w:val="0"/>
          <w:numId w:val="36"/>
        </w:numPr>
        <w:adjustRightInd w:val="0"/>
        <w:spacing w:before="80"/>
        <w:rPr>
          <w:rFonts w:asciiTheme="minorHAnsi" w:hAnsiTheme="minorHAnsi" w:cstheme="minorHAnsi"/>
          <w:sz w:val="21"/>
          <w:szCs w:val="21"/>
        </w:rPr>
      </w:pPr>
      <w:r w:rsidRPr="0053499F">
        <w:rPr>
          <w:rFonts w:asciiTheme="minorHAnsi" w:hAnsiTheme="minorHAnsi" w:cstheme="minorHAnsi"/>
          <w:sz w:val="21"/>
          <w:szCs w:val="21"/>
        </w:rPr>
        <w:t>Data on resale would be helpful</w:t>
      </w:r>
    </w:p>
    <w:p w14:paraId="5E8964CE" w14:textId="2657C5FF" w:rsidR="00640027" w:rsidRPr="0053499F" w:rsidRDefault="00BA430F" w:rsidP="0053499F">
      <w:pPr>
        <w:pStyle w:val="ListParagraph"/>
        <w:numPr>
          <w:ilvl w:val="0"/>
          <w:numId w:val="36"/>
        </w:numPr>
        <w:adjustRightInd w:val="0"/>
        <w:spacing w:before="80"/>
        <w:rPr>
          <w:rFonts w:asciiTheme="minorHAnsi" w:hAnsiTheme="minorHAnsi" w:cstheme="minorHAnsi"/>
          <w:sz w:val="21"/>
          <w:szCs w:val="21"/>
        </w:rPr>
      </w:pPr>
      <w:r w:rsidRPr="0053499F">
        <w:rPr>
          <w:rFonts w:asciiTheme="minorHAnsi" w:hAnsiTheme="minorHAnsi" w:cstheme="minorHAnsi"/>
          <w:sz w:val="21"/>
          <w:szCs w:val="21"/>
        </w:rPr>
        <w:t>Need one pages on:</w:t>
      </w:r>
    </w:p>
    <w:p w14:paraId="7DDC9761" w14:textId="5525BFE2" w:rsidR="00E04497" w:rsidRPr="0053499F" w:rsidRDefault="00E04497" w:rsidP="0053499F">
      <w:pPr>
        <w:pStyle w:val="ListParagraph"/>
        <w:numPr>
          <w:ilvl w:val="1"/>
          <w:numId w:val="36"/>
        </w:numPr>
        <w:adjustRightInd w:val="0"/>
        <w:spacing w:before="80"/>
        <w:rPr>
          <w:rFonts w:asciiTheme="minorHAnsi" w:hAnsiTheme="minorHAnsi" w:cstheme="minorHAnsi"/>
          <w:sz w:val="21"/>
          <w:szCs w:val="21"/>
        </w:rPr>
      </w:pPr>
      <w:r w:rsidRPr="0053499F">
        <w:rPr>
          <w:rFonts w:asciiTheme="minorHAnsi" w:hAnsiTheme="minorHAnsi" w:cstheme="minorHAnsi"/>
          <w:sz w:val="21"/>
          <w:szCs w:val="21"/>
        </w:rPr>
        <w:t>Energy Trends – vetted by this organization</w:t>
      </w:r>
    </w:p>
    <w:p w14:paraId="11549A6E" w14:textId="60E473E4" w:rsidR="00640027" w:rsidRPr="0053499F" w:rsidRDefault="00640027" w:rsidP="0053499F">
      <w:pPr>
        <w:pStyle w:val="ListParagraph"/>
        <w:numPr>
          <w:ilvl w:val="1"/>
          <w:numId w:val="36"/>
        </w:numPr>
        <w:adjustRightInd w:val="0"/>
        <w:spacing w:before="80"/>
        <w:rPr>
          <w:rFonts w:asciiTheme="minorHAnsi" w:hAnsiTheme="minorHAnsi" w:cstheme="minorHAnsi"/>
          <w:sz w:val="21"/>
          <w:szCs w:val="21"/>
        </w:rPr>
      </w:pPr>
      <w:r w:rsidRPr="0053499F">
        <w:rPr>
          <w:rFonts w:asciiTheme="minorHAnsi" w:hAnsiTheme="minorHAnsi" w:cstheme="minorHAnsi"/>
          <w:sz w:val="21"/>
          <w:szCs w:val="21"/>
        </w:rPr>
        <w:t>Contact People- Resources</w:t>
      </w:r>
    </w:p>
    <w:p w14:paraId="2B3FF33A" w14:textId="37D0EDEE" w:rsidR="00640027" w:rsidRPr="0053499F" w:rsidRDefault="00640027" w:rsidP="0053499F">
      <w:pPr>
        <w:pStyle w:val="ListParagraph"/>
        <w:numPr>
          <w:ilvl w:val="0"/>
          <w:numId w:val="36"/>
        </w:numPr>
        <w:adjustRightInd w:val="0"/>
        <w:spacing w:before="80"/>
        <w:rPr>
          <w:rFonts w:asciiTheme="minorHAnsi" w:hAnsiTheme="minorHAnsi" w:cstheme="minorHAnsi"/>
          <w:sz w:val="21"/>
          <w:szCs w:val="21"/>
        </w:rPr>
      </w:pPr>
      <w:r w:rsidRPr="0053499F">
        <w:rPr>
          <w:rFonts w:asciiTheme="minorHAnsi" w:hAnsiTheme="minorHAnsi" w:cstheme="minorHAnsi"/>
          <w:sz w:val="21"/>
          <w:szCs w:val="21"/>
        </w:rPr>
        <w:t>Central clearing house – for information – brand ‘inclusive’ clearinghouse – Daikin, Mitsubishi – comparison &amp; updates</w:t>
      </w:r>
    </w:p>
    <w:p w14:paraId="65448399" w14:textId="706ACADC" w:rsidR="00845634" w:rsidRPr="0053499F" w:rsidRDefault="00845634" w:rsidP="0053499F">
      <w:pPr>
        <w:pStyle w:val="ListParagraph"/>
        <w:numPr>
          <w:ilvl w:val="0"/>
          <w:numId w:val="36"/>
        </w:numPr>
        <w:adjustRightInd w:val="0"/>
        <w:spacing w:before="80"/>
        <w:rPr>
          <w:rFonts w:asciiTheme="minorHAnsi" w:hAnsiTheme="minorHAnsi" w:cstheme="minorHAnsi"/>
          <w:color w:val="000000"/>
          <w:sz w:val="21"/>
          <w:szCs w:val="21"/>
        </w:rPr>
      </w:pPr>
      <w:r w:rsidRPr="0053499F">
        <w:rPr>
          <w:rFonts w:asciiTheme="minorHAnsi" w:hAnsiTheme="minorHAnsi" w:cstheme="minorHAnsi"/>
          <w:color w:val="000000"/>
          <w:sz w:val="21"/>
          <w:szCs w:val="21"/>
        </w:rPr>
        <w:t>All of the utilities in the BELCO are working on ONE/SAME rebate form and the definition of cold climate HP is.</w:t>
      </w:r>
    </w:p>
    <w:p w14:paraId="1A9B8FF2" w14:textId="453BD445" w:rsidR="00845634" w:rsidRPr="0053499F" w:rsidRDefault="00845634" w:rsidP="0053499F">
      <w:pPr>
        <w:adjustRightInd w:val="0"/>
        <w:spacing w:before="80"/>
        <w:rPr>
          <w:rFonts w:asciiTheme="minorHAnsi" w:hAnsiTheme="minorHAnsi" w:cstheme="minorHAnsi"/>
          <w:b/>
          <w:bCs/>
          <w:sz w:val="21"/>
          <w:szCs w:val="21"/>
        </w:rPr>
      </w:pPr>
      <w:r w:rsidRPr="0053499F">
        <w:rPr>
          <w:rFonts w:asciiTheme="minorHAnsi" w:hAnsiTheme="minorHAnsi" w:cstheme="minorHAnsi"/>
          <w:b/>
          <w:bCs/>
          <w:sz w:val="21"/>
          <w:szCs w:val="21"/>
        </w:rPr>
        <w:t>Contractors are looking for more training</w:t>
      </w:r>
    </w:p>
    <w:p w14:paraId="4BBB5BF4" w14:textId="0C079995" w:rsidR="00A07306" w:rsidRPr="0053499F" w:rsidRDefault="007B263A" w:rsidP="0053499F">
      <w:pPr>
        <w:pStyle w:val="ListParagraph"/>
        <w:numPr>
          <w:ilvl w:val="0"/>
          <w:numId w:val="37"/>
        </w:numPr>
        <w:adjustRightInd w:val="0"/>
        <w:spacing w:before="80"/>
        <w:rPr>
          <w:rFonts w:asciiTheme="minorHAnsi" w:hAnsiTheme="minorHAnsi" w:cstheme="minorHAnsi"/>
          <w:sz w:val="21"/>
          <w:szCs w:val="21"/>
        </w:rPr>
      </w:pPr>
      <w:r w:rsidRPr="0053499F">
        <w:rPr>
          <w:rFonts w:asciiTheme="minorHAnsi" w:hAnsiTheme="minorHAnsi" w:cstheme="minorHAnsi"/>
          <w:sz w:val="21"/>
          <w:szCs w:val="21"/>
        </w:rPr>
        <w:t>Fo</w:t>
      </w:r>
      <w:r w:rsidR="00A07306" w:rsidRPr="0053499F">
        <w:rPr>
          <w:rFonts w:asciiTheme="minorHAnsi" w:hAnsiTheme="minorHAnsi" w:cstheme="minorHAnsi"/>
          <w:sz w:val="21"/>
          <w:szCs w:val="21"/>
        </w:rPr>
        <w:t>c</w:t>
      </w:r>
      <w:r w:rsidRPr="0053499F">
        <w:rPr>
          <w:rFonts w:asciiTheme="minorHAnsi" w:hAnsiTheme="minorHAnsi" w:cstheme="minorHAnsi"/>
          <w:sz w:val="21"/>
          <w:szCs w:val="21"/>
        </w:rPr>
        <w:t>us on the ‘Earl</w:t>
      </w:r>
      <w:r w:rsidR="00A07306" w:rsidRPr="0053499F">
        <w:rPr>
          <w:rFonts w:asciiTheme="minorHAnsi" w:hAnsiTheme="minorHAnsi" w:cstheme="minorHAnsi"/>
          <w:sz w:val="21"/>
          <w:szCs w:val="21"/>
        </w:rPr>
        <w:t>y</w:t>
      </w:r>
      <w:r w:rsidRPr="0053499F">
        <w:rPr>
          <w:rFonts w:asciiTheme="minorHAnsi" w:hAnsiTheme="minorHAnsi" w:cstheme="minorHAnsi"/>
          <w:sz w:val="21"/>
          <w:szCs w:val="21"/>
        </w:rPr>
        <w:t>’ adopters</w:t>
      </w:r>
    </w:p>
    <w:p w14:paraId="65567496" w14:textId="13AD7B55" w:rsidR="00E04497" w:rsidRPr="0053499F" w:rsidRDefault="00A07306" w:rsidP="0053499F">
      <w:pPr>
        <w:pStyle w:val="ListParagraph"/>
        <w:numPr>
          <w:ilvl w:val="0"/>
          <w:numId w:val="37"/>
        </w:numPr>
        <w:adjustRightInd w:val="0"/>
        <w:spacing w:before="80"/>
        <w:rPr>
          <w:rFonts w:asciiTheme="minorHAnsi" w:hAnsiTheme="minorHAnsi" w:cstheme="minorHAnsi"/>
          <w:color w:val="000000"/>
          <w:sz w:val="21"/>
          <w:szCs w:val="21"/>
        </w:rPr>
      </w:pPr>
      <w:r w:rsidRPr="0053499F">
        <w:rPr>
          <w:rFonts w:asciiTheme="minorHAnsi" w:hAnsiTheme="minorHAnsi" w:cstheme="minorHAnsi"/>
          <w:color w:val="000000"/>
          <w:sz w:val="21"/>
          <w:szCs w:val="21"/>
        </w:rPr>
        <w:t xml:space="preserve">Training Sponsored </w:t>
      </w:r>
      <w:r w:rsidR="0053499F" w:rsidRPr="0053499F">
        <w:rPr>
          <w:rFonts w:asciiTheme="minorHAnsi" w:hAnsiTheme="minorHAnsi" w:cstheme="minorHAnsi"/>
          <w:color w:val="000000"/>
          <w:sz w:val="21"/>
          <w:szCs w:val="21"/>
        </w:rPr>
        <w:t>b</w:t>
      </w:r>
      <w:r w:rsidRPr="0053499F">
        <w:rPr>
          <w:rFonts w:asciiTheme="minorHAnsi" w:hAnsiTheme="minorHAnsi" w:cstheme="minorHAnsi"/>
          <w:color w:val="000000"/>
          <w:sz w:val="21"/>
          <w:szCs w:val="21"/>
        </w:rPr>
        <w:t>y EEBC – with Manufactu</w:t>
      </w:r>
      <w:r w:rsidR="00632476" w:rsidRPr="0053499F">
        <w:rPr>
          <w:rFonts w:asciiTheme="minorHAnsi" w:hAnsiTheme="minorHAnsi" w:cstheme="minorHAnsi"/>
          <w:color w:val="000000"/>
          <w:sz w:val="21"/>
          <w:szCs w:val="21"/>
        </w:rPr>
        <w:t>r</w:t>
      </w:r>
      <w:r w:rsidRPr="0053499F">
        <w:rPr>
          <w:rFonts w:asciiTheme="minorHAnsi" w:hAnsiTheme="minorHAnsi" w:cstheme="minorHAnsi"/>
          <w:color w:val="000000"/>
          <w:sz w:val="21"/>
          <w:szCs w:val="21"/>
        </w:rPr>
        <w:t>e</w:t>
      </w:r>
      <w:r w:rsidR="00632476" w:rsidRPr="0053499F">
        <w:rPr>
          <w:rFonts w:asciiTheme="minorHAnsi" w:hAnsiTheme="minorHAnsi" w:cstheme="minorHAnsi"/>
          <w:color w:val="000000"/>
          <w:sz w:val="21"/>
          <w:szCs w:val="21"/>
        </w:rPr>
        <w:t>r</w:t>
      </w:r>
      <w:r w:rsidRPr="0053499F">
        <w:rPr>
          <w:rFonts w:asciiTheme="minorHAnsi" w:hAnsiTheme="minorHAnsi" w:cstheme="minorHAnsi"/>
          <w:color w:val="000000"/>
          <w:sz w:val="21"/>
          <w:szCs w:val="21"/>
        </w:rPr>
        <w:t>s – list the contractors that attend as recom</w:t>
      </w:r>
      <w:r w:rsidR="008F3F0C" w:rsidRPr="0053499F">
        <w:rPr>
          <w:rFonts w:asciiTheme="minorHAnsi" w:hAnsiTheme="minorHAnsi" w:cstheme="minorHAnsi"/>
          <w:color w:val="000000"/>
          <w:sz w:val="21"/>
          <w:szCs w:val="21"/>
        </w:rPr>
        <w:t>m</w:t>
      </w:r>
      <w:r w:rsidRPr="0053499F">
        <w:rPr>
          <w:rFonts w:asciiTheme="minorHAnsi" w:hAnsiTheme="minorHAnsi" w:cstheme="minorHAnsi"/>
          <w:color w:val="000000"/>
          <w:sz w:val="21"/>
          <w:szCs w:val="21"/>
        </w:rPr>
        <w:t>ended HP installers</w:t>
      </w:r>
      <w:r w:rsidR="00C555AC" w:rsidRPr="0053499F">
        <w:rPr>
          <w:rFonts w:asciiTheme="minorHAnsi" w:hAnsiTheme="minorHAnsi" w:cstheme="minorHAnsi"/>
          <w:color w:val="000000"/>
          <w:sz w:val="21"/>
          <w:szCs w:val="21"/>
        </w:rPr>
        <w:t>. Manufacturers can provide entry-level information on how heat pumps work and on the customer interface.</w:t>
      </w:r>
    </w:p>
    <w:p w14:paraId="4CEF3B9B" w14:textId="6C2E7A24" w:rsidR="00A062BC" w:rsidRPr="0053499F" w:rsidRDefault="00A062BC" w:rsidP="0053499F">
      <w:pPr>
        <w:pStyle w:val="ListParagraph"/>
        <w:numPr>
          <w:ilvl w:val="0"/>
          <w:numId w:val="37"/>
        </w:numPr>
        <w:adjustRightInd w:val="0"/>
        <w:spacing w:before="80"/>
        <w:rPr>
          <w:rFonts w:asciiTheme="minorHAnsi" w:hAnsiTheme="minorHAnsi" w:cstheme="minorHAnsi"/>
          <w:color w:val="000000"/>
          <w:sz w:val="21"/>
          <w:szCs w:val="21"/>
        </w:rPr>
      </w:pPr>
      <w:r w:rsidRPr="0053499F">
        <w:rPr>
          <w:rFonts w:asciiTheme="minorHAnsi" w:hAnsiTheme="minorHAnsi" w:cstheme="minorHAnsi"/>
          <w:color w:val="000000"/>
          <w:sz w:val="21"/>
          <w:szCs w:val="21"/>
        </w:rPr>
        <w:t xml:space="preserve">Distributors should be the primary point of support – knowledge of </w:t>
      </w:r>
      <w:r w:rsidR="005A5DCB" w:rsidRPr="0053499F">
        <w:rPr>
          <w:rFonts w:asciiTheme="minorHAnsi" w:hAnsiTheme="minorHAnsi" w:cstheme="minorHAnsi"/>
          <w:color w:val="000000"/>
          <w:sz w:val="21"/>
          <w:szCs w:val="21"/>
        </w:rPr>
        <w:t>contractors</w:t>
      </w:r>
      <w:r w:rsidRPr="0053499F">
        <w:rPr>
          <w:rFonts w:asciiTheme="minorHAnsi" w:hAnsiTheme="minorHAnsi" w:cstheme="minorHAnsi"/>
          <w:color w:val="000000"/>
          <w:sz w:val="21"/>
          <w:szCs w:val="21"/>
        </w:rPr>
        <w:t>, product knowledge, deliver value to you as their customer</w:t>
      </w:r>
    </w:p>
    <w:p w14:paraId="035E403C" w14:textId="49BEFDFE" w:rsidR="00A062BC" w:rsidRPr="0053499F" w:rsidRDefault="00A062BC" w:rsidP="0053499F">
      <w:pPr>
        <w:pStyle w:val="ListParagraph"/>
        <w:numPr>
          <w:ilvl w:val="0"/>
          <w:numId w:val="37"/>
        </w:numPr>
        <w:adjustRightInd w:val="0"/>
        <w:spacing w:before="80"/>
        <w:rPr>
          <w:rFonts w:asciiTheme="minorHAnsi" w:hAnsiTheme="minorHAnsi" w:cstheme="minorHAnsi"/>
          <w:color w:val="000000"/>
          <w:sz w:val="21"/>
          <w:szCs w:val="21"/>
        </w:rPr>
      </w:pPr>
      <w:r w:rsidRPr="0053499F">
        <w:rPr>
          <w:rFonts w:asciiTheme="minorHAnsi" w:hAnsiTheme="minorHAnsi" w:cstheme="minorHAnsi"/>
          <w:color w:val="000000"/>
          <w:sz w:val="21"/>
          <w:szCs w:val="21"/>
        </w:rPr>
        <w:t xml:space="preserve">Still have problems to buy in with retrofit air-force heat pumps. </w:t>
      </w:r>
    </w:p>
    <w:p w14:paraId="759E7AAD" w14:textId="70A00691" w:rsidR="00A062BC" w:rsidRPr="0053499F" w:rsidRDefault="00A062BC" w:rsidP="0053499F">
      <w:pPr>
        <w:pStyle w:val="ListParagraph"/>
        <w:numPr>
          <w:ilvl w:val="0"/>
          <w:numId w:val="37"/>
        </w:numPr>
        <w:adjustRightInd w:val="0"/>
        <w:spacing w:before="80"/>
        <w:rPr>
          <w:rFonts w:asciiTheme="minorHAnsi" w:hAnsiTheme="minorHAnsi" w:cstheme="minorHAnsi"/>
          <w:color w:val="000000"/>
          <w:sz w:val="21"/>
          <w:szCs w:val="21"/>
        </w:rPr>
      </w:pPr>
      <w:r w:rsidRPr="0053499F">
        <w:rPr>
          <w:rFonts w:asciiTheme="minorHAnsi" w:hAnsiTheme="minorHAnsi" w:cstheme="minorHAnsi"/>
          <w:color w:val="000000"/>
          <w:sz w:val="21"/>
          <w:szCs w:val="21"/>
        </w:rPr>
        <w:t xml:space="preserve">With new construction - Mechanical engineers </w:t>
      </w:r>
      <w:r w:rsidR="00845634" w:rsidRPr="0053499F">
        <w:rPr>
          <w:rFonts w:asciiTheme="minorHAnsi" w:hAnsiTheme="minorHAnsi" w:cstheme="minorHAnsi"/>
          <w:color w:val="000000"/>
          <w:sz w:val="21"/>
          <w:szCs w:val="21"/>
        </w:rPr>
        <w:t>are critical to get the buy in but often have outdated information and</w:t>
      </w:r>
      <w:r w:rsidRPr="0053499F">
        <w:rPr>
          <w:rFonts w:asciiTheme="minorHAnsi" w:hAnsiTheme="minorHAnsi" w:cstheme="minorHAnsi"/>
          <w:color w:val="000000"/>
          <w:sz w:val="21"/>
          <w:szCs w:val="21"/>
        </w:rPr>
        <w:t xml:space="preserve"> need current and emerging technology</w:t>
      </w:r>
      <w:r w:rsidR="00845634" w:rsidRPr="0053499F">
        <w:rPr>
          <w:rFonts w:asciiTheme="minorHAnsi" w:hAnsiTheme="minorHAnsi" w:cstheme="minorHAnsi"/>
          <w:color w:val="000000"/>
          <w:sz w:val="21"/>
          <w:szCs w:val="21"/>
        </w:rPr>
        <w:t xml:space="preserve"> information. Lots of times they are looking to go all electric-- getting space heating and water heating in the same package is important. </w:t>
      </w:r>
    </w:p>
    <w:p w14:paraId="1B710F0C" w14:textId="7F509E45" w:rsidR="00A062BC" w:rsidRPr="0053499F" w:rsidRDefault="00A062BC" w:rsidP="0053499F">
      <w:pPr>
        <w:pStyle w:val="ListParagraph"/>
        <w:numPr>
          <w:ilvl w:val="0"/>
          <w:numId w:val="37"/>
        </w:numPr>
        <w:adjustRightInd w:val="0"/>
        <w:spacing w:before="80"/>
        <w:rPr>
          <w:rFonts w:asciiTheme="minorHAnsi" w:hAnsiTheme="minorHAnsi" w:cstheme="minorHAnsi"/>
          <w:color w:val="000000"/>
          <w:sz w:val="21"/>
          <w:szCs w:val="21"/>
        </w:rPr>
      </w:pPr>
      <w:r w:rsidRPr="0053499F">
        <w:rPr>
          <w:rFonts w:asciiTheme="minorHAnsi" w:hAnsiTheme="minorHAnsi" w:cstheme="minorHAnsi"/>
          <w:color w:val="000000"/>
          <w:sz w:val="21"/>
          <w:szCs w:val="21"/>
        </w:rPr>
        <w:t>Mitsubishi does presentations to the MEs – need to focus educat</w:t>
      </w:r>
      <w:r w:rsidR="00817043" w:rsidRPr="0053499F">
        <w:rPr>
          <w:rFonts w:asciiTheme="minorHAnsi" w:hAnsiTheme="minorHAnsi" w:cstheme="minorHAnsi"/>
          <w:color w:val="000000"/>
          <w:sz w:val="21"/>
          <w:szCs w:val="21"/>
        </w:rPr>
        <w:t xml:space="preserve">ion </w:t>
      </w:r>
      <w:r w:rsidRPr="0053499F">
        <w:rPr>
          <w:rFonts w:asciiTheme="minorHAnsi" w:hAnsiTheme="minorHAnsi" w:cstheme="minorHAnsi"/>
          <w:color w:val="000000"/>
          <w:sz w:val="21"/>
          <w:szCs w:val="21"/>
        </w:rPr>
        <w:t>to each group</w:t>
      </w:r>
    </w:p>
    <w:p w14:paraId="3F740F4A" w14:textId="2C4F1BFF" w:rsidR="00C555AC" w:rsidRPr="0053499F" w:rsidRDefault="00C555AC" w:rsidP="0053499F">
      <w:pPr>
        <w:pStyle w:val="ListParagraph"/>
        <w:numPr>
          <w:ilvl w:val="0"/>
          <w:numId w:val="37"/>
        </w:numPr>
        <w:adjustRightInd w:val="0"/>
        <w:spacing w:before="80"/>
        <w:rPr>
          <w:rFonts w:asciiTheme="minorHAnsi" w:hAnsiTheme="minorHAnsi" w:cstheme="minorHAnsi"/>
          <w:color w:val="000000"/>
          <w:sz w:val="21"/>
          <w:szCs w:val="21"/>
        </w:rPr>
      </w:pPr>
      <w:r w:rsidRPr="0053499F">
        <w:rPr>
          <w:rFonts w:asciiTheme="minorHAnsi" w:hAnsiTheme="minorHAnsi" w:cstheme="minorHAnsi"/>
          <w:color w:val="000000"/>
          <w:sz w:val="21"/>
          <w:szCs w:val="21"/>
        </w:rPr>
        <w:t>EEBC is working with ICAST and others to c</w:t>
      </w:r>
      <w:r w:rsidR="00A062BC" w:rsidRPr="0053499F">
        <w:rPr>
          <w:rFonts w:asciiTheme="minorHAnsi" w:hAnsiTheme="minorHAnsi" w:cstheme="minorHAnsi"/>
          <w:color w:val="000000"/>
          <w:sz w:val="21"/>
          <w:szCs w:val="21"/>
        </w:rPr>
        <w:t>reate a pipeline of skilled labor. Orientation on the construction industry. If they are interest</w:t>
      </w:r>
      <w:r w:rsidRPr="0053499F">
        <w:rPr>
          <w:rFonts w:asciiTheme="minorHAnsi" w:hAnsiTheme="minorHAnsi" w:cstheme="minorHAnsi"/>
          <w:color w:val="000000"/>
          <w:sz w:val="21"/>
          <w:szCs w:val="21"/>
        </w:rPr>
        <w:t xml:space="preserve">ed, can </w:t>
      </w:r>
      <w:r w:rsidR="00A062BC" w:rsidRPr="0053499F">
        <w:rPr>
          <w:rFonts w:asciiTheme="minorHAnsi" w:hAnsiTheme="minorHAnsi" w:cstheme="minorHAnsi"/>
          <w:color w:val="000000"/>
          <w:sz w:val="21"/>
          <w:szCs w:val="21"/>
        </w:rPr>
        <w:t>continue to HP training. Members will have first dibs on the trained/skilled basic level labor.</w:t>
      </w:r>
    </w:p>
    <w:p w14:paraId="77DC73F2" w14:textId="77777777" w:rsidR="0053499F" w:rsidRDefault="0053499F" w:rsidP="0053499F">
      <w:pPr>
        <w:spacing w:before="80"/>
        <w:rPr>
          <w:rFonts w:asciiTheme="minorHAnsi" w:hAnsiTheme="minorHAnsi" w:cstheme="minorHAnsi"/>
          <w:b/>
          <w:i/>
          <w:sz w:val="21"/>
          <w:szCs w:val="21"/>
        </w:rPr>
      </w:pPr>
    </w:p>
    <w:p w14:paraId="73AA5E60" w14:textId="3CFE0396" w:rsidR="00C555AC" w:rsidRPr="0053499F" w:rsidRDefault="00C555AC" w:rsidP="0053499F">
      <w:pPr>
        <w:spacing w:before="80"/>
        <w:rPr>
          <w:rFonts w:asciiTheme="minorHAnsi" w:hAnsiTheme="minorHAnsi" w:cstheme="minorHAnsi"/>
          <w:sz w:val="21"/>
          <w:szCs w:val="21"/>
        </w:rPr>
      </w:pPr>
      <w:r w:rsidRPr="0053499F">
        <w:rPr>
          <w:rFonts w:asciiTheme="minorHAnsi" w:hAnsiTheme="minorHAnsi" w:cstheme="minorHAnsi"/>
          <w:b/>
          <w:sz w:val="21"/>
          <w:szCs w:val="21"/>
        </w:rPr>
        <w:t>The quality install and quality assurance issues are huge.</w:t>
      </w:r>
      <w:r w:rsidRPr="0053499F">
        <w:rPr>
          <w:rFonts w:asciiTheme="minorHAnsi" w:hAnsiTheme="minorHAnsi" w:cstheme="minorHAnsi"/>
          <w:sz w:val="21"/>
          <w:szCs w:val="21"/>
        </w:rPr>
        <w:t xml:space="preserve"> Heat pumps are new technology and if they are not set up properly can have issues for the lifespan. Especially</w:t>
      </w:r>
      <w:r w:rsidR="00817043" w:rsidRPr="0053499F">
        <w:rPr>
          <w:rFonts w:asciiTheme="minorHAnsi" w:hAnsiTheme="minorHAnsi" w:cstheme="minorHAnsi"/>
          <w:sz w:val="21"/>
          <w:szCs w:val="21"/>
        </w:rPr>
        <w:t>,</w:t>
      </w:r>
      <w:r w:rsidRPr="0053499F">
        <w:rPr>
          <w:rFonts w:asciiTheme="minorHAnsi" w:hAnsiTheme="minorHAnsi" w:cstheme="minorHAnsi"/>
          <w:sz w:val="21"/>
          <w:szCs w:val="21"/>
        </w:rPr>
        <w:t xml:space="preserve"> for example</w:t>
      </w:r>
      <w:r w:rsidR="00817043" w:rsidRPr="0053499F">
        <w:rPr>
          <w:rFonts w:asciiTheme="minorHAnsi" w:hAnsiTheme="minorHAnsi" w:cstheme="minorHAnsi"/>
          <w:sz w:val="21"/>
          <w:szCs w:val="21"/>
        </w:rPr>
        <w:t>,</w:t>
      </w:r>
      <w:r w:rsidRPr="0053499F">
        <w:rPr>
          <w:rFonts w:asciiTheme="minorHAnsi" w:hAnsiTheme="minorHAnsi" w:cstheme="minorHAnsi"/>
          <w:sz w:val="21"/>
          <w:szCs w:val="21"/>
        </w:rPr>
        <w:t xml:space="preserve"> those installing 200 heat pumps across 10 buildings. The devil is in the detail on installation. Doing an add on to a home is very different from doing big commercial jobs. </w:t>
      </w:r>
    </w:p>
    <w:p w14:paraId="7FAB8F6E" w14:textId="455FFBE3" w:rsidR="00C555AC" w:rsidRPr="0053499F" w:rsidRDefault="00C555AC" w:rsidP="0053499F">
      <w:pPr>
        <w:adjustRightInd w:val="0"/>
        <w:spacing w:before="80"/>
        <w:rPr>
          <w:rFonts w:asciiTheme="minorHAnsi" w:hAnsiTheme="minorHAnsi" w:cstheme="minorHAnsi"/>
          <w:color w:val="000000"/>
          <w:sz w:val="21"/>
          <w:szCs w:val="21"/>
        </w:rPr>
      </w:pPr>
      <w:r w:rsidRPr="0053499F">
        <w:rPr>
          <w:rFonts w:asciiTheme="minorHAnsi" w:hAnsiTheme="minorHAnsi" w:cstheme="minorHAnsi"/>
          <w:b/>
          <w:color w:val="000000"/>
          <w:sz w:val="21"/>
          <w:szCs w:val="21"/>
        </w:rPr>
        <w:t>One possibility:</w:t>
      </w:r>
      <w:r w:rsidRPr="0053499F">
        <w:rPr>
          <w:rFonts w:asciiTheme="minorHAnsi" w:hAnsiTheme="minorHAnsi" w:cstheme="minorHAnsi"/>
          <w:color w:val="000000"/>
          <w:sz w:val="21"/>
          <w:szCs w:val="21"/>
        </w:rPr>
        <w:t xml:space="preserve"> have newly trained installers shadow experts on first jobs.</w:t>
      </w:r>
    </w:p>
    <w:p w14:paraId="41CC1276" w14:textId="62A7FA99" w:rsidR="00640027" w:rsidRPr="0053499F" w:rsidRDefault="0053499F" w:rsidP="0053499F">
      <w:pPr>
        <w:adjustRightInd w:val="0"/>
        <w:spacing w:before="80"/>
        <w:rPr>
          <w:rFonts w:asciiTheme="minorHAnsi" w:hAnsiTheme="minorHAnsi" w:cstheme="minorHAnsi"/>
          <w:color w:val="000000"/>
          <w:sz w:val="21"/>
          <w:szCs w:val="21"/>
        </w:rPr>
      </w:pPr>
      <w:r w:rsidRPr="0053499F">
        <w:rPr>
          <w:rFonts w:asciiTheme="minorHAnsi" w:hAnsiTheme="minorHAnsi" w:cstheme="minorHAnsi"/>
          <w:b/>
          <w:color w:val="000000"/>
          <w:sz w:val="21"/>
          <w:szCs w:val="21"/>
        </w:rPr>
        <w:lastRenderedPageBreak/>
        <w:t xml:space="preserve">A </w:t>
      </w:r>
      <w:r w:rsidR="00C555AC" w:rsidRPr="0053499F">
        <w:rPr>
          <w:rFonts w:asciiTheme="minorHAnsi" w:hAnsiTheme="minorHAnsi" w:cstheme="minorHAnsi"/>
          <w:b/>
          <w:color w:val="000000"/>
          <w:sz w:val="21"/>
          <w:szCs w:val="21"/>
        </w:rPr>
        <w:t>quick resource</w:t>
      </w:r>
      <w:r w:rsidR="00C555AC" w:rsidRPr="0053499F">
        <w:rPr>
          <w:rFonts w:asciiTheme="minorHAnsi" w:hAnsiTheme="minorHAnsi" w:cstheme="minorHAnsi"/>
          <w:color w:val="000000"/>
          <w:sz w:val="21"/>
          <w:szCs w:val="21"/>
        </w:rPr>
        <w:t xml:space="preserve"> that would give installers best manufacturer contact to call with questions or issues.</w:t>
      </w:r>
    </w:p>
    <w:p w14:paraId="1AAB9EA2" w14:textId="0F73A5B0" w:rsidR="00C555AC" w:rsidRPr="0053499F" w:rsidRDefault="00BA430F" w:rsidP="0053499F">
      <w:pPr>
        <w:adjustRightInd w:val="0"/>
        <w:spacing w:before="80"/>
        <w:rPr>
          <w:rFonts w:asciiTheme="minorHAnsi" w:hAnsiTheme="minorHAnsi" w:cstheme="minorHAnsi"/>
          <w:color w:val="000000"/>
          <w:sz w:val="21"/>
          <w:szCs w:val="21"/>
        </w:rPr>
      </w:pPr>
      <w:r w:rsidRPr="0053499F">
        <w:rPr>
          <w:rFonts w:asciiTheme="minorHAnsi" w:hAnsiTheme="minorHAnsi" w:cstheme="minorHAnsi"/>
          <w:b/>
          <w:color w:val="000000"/>
          <w:sz w:val="21"/>
          <w:szCs w:val="21"/>
        </w:rPr>
        <w:t>Xcel is talking about opening up trainings</w:t>
      </w:r>
      <w:r w:rsidRPr="0053499F">
        <w:rPr>
          <w:rFonts w:asciiTheme="minorHAnsi" w:hAnsiTheme="minorHAnsi" w:cstheme="minorHAnsi"/>
          <w:color w:val="000000"/>
          <w:sz w:val="21"/>
          <w:szCs w:val="21"/>
        </w:rPr>
        <w:t xml:space="preserve"> to contractors outside their territory- if all utilities offering rebates did that, it would help expand training dramatically. </w:t>
      </w:r>
    </w:p>
    <w:p w14:paraId="4610166C" w14:textId="77777777" w:rsidR="0053499F" w:rsidRDefault="0053499F" w:rsidP="0053499F">
      <w:pPr>
        <w:spacing w:before="80"/>
        <w:rPr>
          <w:rFonts w:asciiTheme="minorHAnsi" w:hAnsiTheme="minorHAnsi" w:cstheme="minorHAnsi"/>
          <w:b/>
          <w:bCs/>
          <w:sz w:val="21"/>
          <w:szCs w:val="21"/>
        </w:rPr>
      </w:pPr>
    </w:p>
    <w:p w14:paraId="115D31AE" w14:textId="6145991F" w:rsidR="00817043" w:rsidRPr="0053499F" w:rsidRDefault="00BA430F" w:rsidP="0053499F">
      <w:pPr>
        <w:spacing w:before="80"/>
        <w:rPr>
          <w:rFonts w:asciiTheme="minorHAnsi" w:hAnsiTheme="minorHAnsi" w:cstheme="minorHAnsi"/>
          <w:b/>
          <w:bCs/>
          <w:sz w:val="21"/>
          <w:szCs w:val="21"/>
        </w:rPr>
      </w:pPr>
      <w:r w:rsidRPr="0053499F">
        <w:rPr>
          <w:rFonts w:asciiTheme="minorHAnsi" w:hAnsiTheme="minorHAnsi" w:cstheme="minorHAnsi"/>
          <w:b/>
          <w:bCs/>
          <w:sz w:val="21"/>
          <w:szCs w:val="21"/>
        </w:rPr>
        <w:t>Who is our target audience and how to expand it?</w:t>
      </w:r>
    </w:p>
    <w:p w14:paraId="0E4652DF" w14:textId="09CE0BC3" w:rsidR="00C555AC" w:rsidRPr="0053499F" w:rsidRDefault="00C555AC" w:rsidP="0053499F">
      <w:pPr>
        <w:pStyle w:val="ListParagraph"/>
        <w:numPr>
          <w:ilvl w:val="0"/>
          <w:numId w:val="38"/>
        </w:numPr>
        <w:spacing w:before="80"/>
        <w:rPr>
          <w:rFonts w:asciiTheme="minorHAnsi" w:hAnsiTheme="minorHAnsi" w:cstheme="minorHAnsi"/>
          <w:sz w:val="21"/>
          <w:szCs w:val="21"/>
        </w:rPr>
      </w:pPr>
      <w:r w:rsidRPr="0053499F">
        <w:rPr>
          <w:rFonts w:asciiTheme="minorHAnsi" w:hAnsiTheme="minorHAnsi" w:cstheme="minorHAnsi"/>
          <w:sz w:val="21"/>
          <w:szCs w:val="21"/>
        </w:rPr>
        <w:t>We need to move the needle with those willing to engage- the rest will catch up when the market moves forward.</w:t>
      </w:r>
    </w:p>
    <w:p w14:paraId="203A5EEA" w14:textId="18FB029D" w:rsidR="00C555AC" w:rsidRPr="0053499F" w:rsidRDefault="00C555AC" w:rsidP="0053499F">
      <w:pPr>
        <w:pStyle w:val="ListParagraph"/>
        <w:numPr>
          <w:ilvl w:val="0"/>
          <w:numId w:val="38"/>
        </w:numPr>
        <w:spacing w:before="80"/>
        <w:rPr>
          <w:rFonts w:asciiTheme="minorHAnsi" w:hAnsiTheme="minorHAnsi" w:cstheme="minorHAnsi"/>
          <w:sz w:val="21"/>
          <w:szCs w:val="21"/>
        </w:rPr>
      </w:pPr>
      <w:r w:rsidRPr="0053499F">
        <w:rPr>
          <w:rFonts w:asciiTheme="minorHAnsi" w:hAnsiTheme="minorHAnsi" w:cstheme="minorHAnsi"/>
          <w:sz w:val="21"/>
          <w:szCs w:val="21"/>
        </w:rPr>
        <w:t xml:space="preserve">As more and more mom and pops enter the market, we will need to give them tools to success to facilitate early or easy adoption. </w:t>
      </w:r>
      <w:r w:rsidRPr="0053499F">
        <w:rPr>
          <w:rFonts w:asciiTheme="minorHAnsi" w:hAnsiTheme="minorHAnsi" w:cstheme="minorHAnsi"/>
          <w:b/>
          <w:sz w:val="21"/>
          <w:szCs w:val="21"/>
        </w:rPr>
        <w:t>For example: the</w:t>
      </w:r>
      <w:r w:rsidRPr="0053499F">
        <w:rPr>
          <w:rFonts w:asciiTheme="minorHAnsi" w:hAnsiTheme="minorHAnsi" w:cstheme="minorHAnsi"/>
          <w:sz w:val="21"/>
          <w:szCs w:val="21"/>
        </w:rPr>
        <w:t xml:space="preserve"> five points missed in a quality install. The five things that lead to callbacks and problems and make them lose money. </w:t>
      </w:r>
      <w:r w:rsidR="0053499F" w:rsidRPr="0053499F">
        <w:rPr>
          <w:rFonts w:asciiTheme="minorHAnsi" w:hAnsiTheme="minorHAnsi" w:cstheme="minorHAnsi"/>
          <w:i/>
          <w:sz w:val="21"/>
          <w:szCs w:val="21"/>
        </w:rPr>
        <w:t>What are they?</w:t>
      </w:r>
    </w:p>
    <w:p w14:paraId="4473CA8F" w14:textId="77777777" w:rsidR="0053499F" w:rsidRPr="0053499F" w:rsidRDefault="0053499F" w:rsidP="0053499F">
      <w:pPr>
        <w:spacing w:before="80"/>
        <w:rPr>
          <w:rFonts w:asciiTheme="minorHAnsi" w:hAnsiTheme="minorHAnsi" w:cstheme="minorHAnsi"/>
          <w:sz w:val="21"/>
          <w:szCs w:val="21"/>
        </w:rPr>
      </w:pPr>
    </w:p>
    <w:p w14:paraId="54A3633B" w14:textId="77777777" w:rsidR="00BA430F" w:rsidRPr="0053499F" w:rsidRDefault="00BA430F" w:rsidP="0053499F">
      <w:pPr>
        <w:spacing w:before="80"/>
        <w:rPr>
          <w:rFonts w:asciiTheme="minorHAnsi" w:hAnsiTheme="minorHAnsi" w:cstheme="minorHAnsi"/>
          <w:b/>
          <w:sz w:val="21"/>
          <w:szCs w:val="21"/>
        </w:rPr>
      </w:pPr>
      <w:r w:rsidRPr="0053499F">
        <w:rPr>
          <w:rFonts w:asciiTheme="minorHAnsi" w:hAnsiTheme="minorHAnsi" w:cstheme="minorHAnsi"/>
          <w:b/>
          <w:sz w:val="21"/>
          <w:szCs w:val="21"/>
        </w:rPr>
        <w:t>Patricia: What are levers that will help the most?</w:t>
      </w:r>
    </w:p>
    <w:p w14:paraId="1B22A4AE" w14:textId="1C892264" w:rsidR="00BA430F" w:rsidRPr="0053499F" w:rsidRDefault="00BA430F" w:rsidP="0053499F">
      <w:pPr>
        <w:pStyle w:val="ListParagraph"/>
        <w:numPr>
          <w:ilvl w:val="0"/>
          <w:numId w:val="35"/>
        </w:numPr>
        <w:spacing w:before="80"/>
        <w:rPr>
          <w:rFonts w:asciiTheme="minorHAnsi" w:hAnsiTheme="minorHAnsi" w:cstheme="minorHAnsi"/>
          <w:sz w:val="21"/>
          <w:szCs w:val="21"/>
        </w:rPr>
      </w:pPr>
      <w:r w:rsidRPr="0053499F">
        <w:rPr>
          <w:rFonts w:asciiTheme="minorHAnsi" w:hAnsiTheme="minorHAnsi" w:cstheme="minorHAnsi"/>
          <w:sz w:val="21"/>
          <w:szCs w:val="21"/>
        </w:rPr>
        <w:t>Comfort about the products on the front end (data that they work well in our climate, and can pay for themselves)</w:t>
      </w:r>
    </w:p>
    <w:p w14:paraId="774C7F14" w14:textId="53F91AE3" w:rsidR="00BA430F" w:rsidRPr="0053499F" w:rsidRDefault="00BA430F" w:rsidP="0053499F">
      <w:pPr>
        <w:pStyle w:val="ListParagraph"/>
        <w:numPr>
          <w:ilvl w:val="0"/>
          <w:numId w:val="35"/>
        </w:numPr>
        <w:spacing w:before="80"/>
        <w:rPr>
          <w:rFonts w:asciiTheme="minorHAnsi" w:hAnsiTheme="minorHAnsi" w:cstheme="minorHAnsi"/>
          <w:sz w:val="21"/>
          <w:szCs w:val="21"/>
        </w:rPr>
      </w:pPr>
      <w:r w:rsidRPr="0053499F">
        <w:rPr>
          <w:rFonts w:asciiTheme="minorHAnsi" w:hAnsiTheme="minorHAnsi" w:cstheme="minorHAnsi"/>
          <w:sz w:val="21"/>
          <w:szCs w:val="21"/>
        </w:rPr>
        <w:t>Belief you can pull it off on the back end (</w:t>
      </w:r>
      <w:r w:rsidR="005A5DCB" w:rsidRPr="0053499F">
        <w:rPr>
          <w:rFonts w:asciiTheme="minorHAnsi" w:hAnsiTheme="minorHAnsi" w:cstheme="minorHAnsi"/>
          <w:sz w:val="21"/>
          <w:szCs w:val="21"/>
        </w:rPr>
        <w:t xml:space="preserve">knowledge and data on </w:t>
      </w:r>
      <w:r w:rsidRPr="0053499F">
        <w:rPr>
          <w:rFonts w:asciiTheme="minorHAnsi" w:hAnsiTheme="minorHAnsi" w:cstheme="minorHAnsi"/>
          <w:sz w:val="21"/>
          <w:szCs w:val="21"/>
        </w:rPr>
        <w:t>properly installed systems and controls</w:t>
      </w:r>
      <w:r w:rsidR="00817043" w:rsidRPr="0053499F">
        <w:rPr>
          <w:rFonts w:asciiTheme="minorHAnsi" w:hAnsiTheme="minorHAnsi" w:cstheme="minorHAnsi"/>
          <w:sz w:val="21"/>
          <w:szCs w:val="21"/>
        </w:rPr>
        <w:t>, ability of homeowner to manage</w:t>
      </w:r>
      <w:r w:rsidRPr="0053499F">
        <w:rPr>
          <w:rFonts w:asciiTheme="minorHAnsi" w:hAnsiTheme="minorHAnsi" w:cstheme="minorHAnsi"/>
          <w:sz w:val="21"/>
          <w:szCs w:val="21"/>
        </w:rPr>
        <w:t>)</w:t>
      </w:r>
    </w:p>
    <w:p w14:paraId="47134708" w14:textId="77777777" w:rsidR="0053499F" w:rsidRDefault="00BA430F" w:rsidP="0053499F">
      <w:pPr>
        <w:pStyle w:val="ListParagraph"/>
        <w:numPr>
          <w:ilvl w:val="0"/>
          <w:numId w:val="35"/>
        </w:numPr>
        <w:spacing w:before="80"/>
        <w:rPr>
          <w:rFonts w:asciiTheme="minorHAnsi" w:hAnsiTheme="minorHAnsi" w:cstheme="minorHAnsi"/>
          <w:sz w:val="21"/>
          <w:szCs w:val="21"/>
        </w:rPr>
      </w:pPr>
      <w:r w:rsidRPr="0053499F">
        <w:rPr>
          <w:rFonts w:asciiTheme="minorHAnsi" w:hAnsiTheme="minorHAnsi" w:cstheme="minorHAnsi"/>
          <w:sz w:val="21"/>
          <w:szCs w:val="21"/>
        </w:rPr>
        <w:t xml:space="preserve">All contractors are looking for leads. </w:t>
      </w:r>
    </w:p>
    <w:p w14:paraId="0C6DD715" w14:textId="06961794" w:rsidR="00C555AC" w:rsidRPr="0053499F" w:rsidRDefault="00BA430F" w:rsidP="0053499F">
      <w:pPr>
        <w:pStyle w:val="ListParagraph"/>
        <w:numPr>
          <w:ilvl w:val="0"/>
          <w:numId w:val="35"/>
        </w:numPr>
        <w:spacing w:before="80"/>
        <w:rPr>
          <w:rFonts w:asciiTheme="minorHAnsi" w:hAnsiTheme="minorHAnsi" w:cstheme="minorHAnsi"/>
          <w:sz w:val="21"/>
          <w:szCs w:val="21"/>
        </w:rPr>
      </w:pPr>
      <w:r w:rsidRPr="0053499F">
        <w:rPr>
          <w:rFonts w:asciiTheme="minorHAnsi" w:hAnsiTheme="minorHAnsi" w:cstheme="minorHAnsi"/>
          <w:sz w:val="21"/>
          <w:szCs w:val="21"/>
        </w:rPr>
        <w:t>Website help could be important: make your heat pump business visible and different from other HVAC business. The heat pump business is different from emergency HVAC needs.</w:t>
      </w:r>
      <w:r w:rsidR="00817043" w:rsidRPr="0053499F">
        <w:rPr>
          <w:rFonts w:asciiTheme="minorHAnsi" w:hAnsiTheme="minorHAnsi" w:cstheme="minorHAnsi"/>
          <w:sz w:val="21"/>
          <w:szCs w:val="21"/>
        </w:rPr>
        <w:t xml:space="preserve"> Is that something EEBC can facilitate?</w:t>
      </w:r>
    </w:p>
    <w:p w14:paraId="1DB8AF9E" w14:textId="77777777" w:rsidR="00C555AC" w:rsidRPr="005A5DCB" w:rsidRDefault="00C555AC" w:rsidP="003011EC">
      <w:pPr>
        <w:adjustRightInd w:val="0"/>
        <w:spacing w:beforeLines="80" w:before="192"/>
        <w:rPr>
          <w:rFonts w:asciiTheme="minorHAnsi" w:hAnsiTheme="minorHAnsi" w:cstheme="minorHAnsi"/>
          <w:color w:val="000000"/>
          <w:sz w:val="22"/>
          <w:szCs w:val="22"/>
        </w:rPr>
      </w:pPr>
    </w:p>
    <w:p w14:paraId="38ECCD9E" w14:textId="77777777" w:rsidR="0053499F" w:rsidRPr="005A5DCB" w:rsidRDefault="0053499F">
      <w:pPr>
        <w:adjustRightInd w:val="0"/>
        <w:spacing w:beforeLines="80" w:before="192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53499F" w:rsidRPr="005A5DCB" w:rsidSect="001F6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547" w:bottom="806" w:left="547" w:header="360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129BE" w14:textId="77777777" w:rsidR="00407206" w:rsidRDefault="00407206" w:rsidP="00EB062A">
      <w:r>
        <w:separator/>
      </w:r>
    </w:p>
  </w:endnote>
  <w:endnote w:type="continuationSeparator" w:id="0">
    <w:p w14:paraId="4E794429" w14:textId="77777777" w:rsidR="00407206" w:rsidRDefault="00407206" w:rsidP="00EB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0EDA7" w14:textId="77777777" w:rsidR="00735536" w:rsidRDefault="00735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9755" w14:textId="2E5FBC34" w:rsidR="00677C2F" w:rsidRPr="003011EC" w:rsidRDefault="00677C2F" w:rsidP="00C648D3">
    <w:pPr>
      <w:pStyle w:val="Footer"/>
      <w:jc w:val="right"/>
      <w:rPr>
        <w:rFonts w:ascii="Calibri" w:hAnsi="Calibri" w:cs="Calibri"/>
      </w:rPr>
    </w:pPr>
    <w:r w:rsidRPr="003011EC">
      <w:rPr>
        <w:rFonts w:ascii="Calibri" w:hAnsi="Calibri" w:cs="Calibri"/>
        <w:smallCaps/>
        <w:color w:val="4472C4"/>
      </w:rPr>
      <w:t>energy efficiency business coalition</w:t>
    </w:r>
    <w:r w:rsidRPr="003011EC">
      <w:rPr>
        <w:rFonts w:ascii="Calibri" w:hAnsi="Calibri" w:cs="Calibri"/>
        <w:smallCaps/>
        <w:color w:val="4472C4"/>
        <w:sz w:val="16"/>
        <w:szCs w:val="16"/>
      </w:rPr>
      <w:t xml:space="preserve"> •</w:t>
    </w:r>
    <w:r w:rsidRPr="003011EC">
      <w:rPr>
        <w:rFonts w:ascii="Calibri" w:hAnsi="Calibri" w:cs="Calibri"/>
        <w:smallCaps/>
        <w:color w:val="4472C4"/>
      </w:rPr>
      <w:t xml:space="preserve"> </w:t>
    </w:r>
    <w:r w:rsidRPr="003011EC">
      <w:rPr>
        <w:rFonts w:ascii="Calibri" w:hAnsi="Calibri" w:cs="Calibri"/>
        <w:smallCaps/>
        <w:color w:val="4472C4"/>
        <w:sz w:val="20"/>
        <w:szCs w:val="20"/>
      </w:rPr>
      <w:t>720.274.9764</w:t>
    </w:r>
    <w:r w:rsidRPr="003011EC">
      <w:rPr>
        <w:rFonts w:ascii="Calibri" w:hAnsi="Calibri" w:cs="Calibri"/>
        <w:smallCaps/>
        <w:color w:val="4472C4"/>
        <w:sz w:val="16"/>
        <w:szCs w:val="16"/>
      </w:rPr>
      <w:t xml:space="preserve"> •</w:t>
    </w:r>
    <w:r w:rsidRPr="003011EC">
      <w:rPr>
        <w:rFonts w:ascii="Calibri" w:hAnsi="Calibri" w:cs="Calibri"/>
        <w:smallCaps/>
        <w:color w:val="4472C4"/>
      </w:rPr>
      <w:t xml:space="preserve"> www.eebco.org | </w:t>
    </w:r>
    <w:r w:rsidRPr="003011EC">
      <w:rPr>
        <w:rFonts w:ascii="Calibri" w:hAnsi="Calibri" w:cs="Calibri"/>
        <w:smallCaps/>
        <w:color w:val="4472C4"/>
      </w:rPr>
      <w:fldChar w:fldCharType="begin"/>
    </w:r>
    <w:r w:rsidRPr="003011EC">
      <w:rPr>
        <w:rFonts w:ascii="Calibri" w:hAnsi="Calibri" w:cs="Calibri"/>
        <w:smallCaps/>
        <w:color w:val="4472C4"/>
      </w:rPr>
      <w:instrText>PAGE</w:instrText>
    </w:r>
    <w:r w:rsidRPr="003011EC">
      <w:rPr>
        <w:rFonts w:ascii="Calibri" w:hAnsi="Calibri" w:cs="Calibri"/>
        <w:smallCaps/>
        <w:color w:val="4472C4"/>
      </w:rPr>
      <w:fldChar w:fldCharType="separate"/>
    </w:r>
    <w:r w:rsidRPr="003011EC">
      <w:rPr>
        <w:rFonts w:ascii="Calibri" w:hAnsi="Calibri" w:cs="Calibri"/>
        <w:smallCaps/>
        <w:color w:val="4472C4"/>
      </w:rPr>
      <w:t>1</w:t>
    </w:r>
    <w:r w:rsidRPr="003011EC">
      <w:rPr>
        <w:rFonts w:ascii="Calibri" w:hAnsi="Calibri" w:cs="Calibri"/>
        <w:smallCaps/>
        <w:color w:val="4472C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C2CB8" w14:textId="77777777" w:rsidR="00677C2F" w:rsidRPr="003011EC" w:rsidRDefault="00677C2F" w:rsidP="005122F9">
    <w:pPr>
      <w:pStyle w:val="Footer"/>
      <w:jc w:val="right"/>
      <w:rPr>
        <w:rFonts w:ascii="Calibri" w:hAnsi="Calibri" w:cs="Calibri"/>
      </w:rPr>
    </w:pPr>
    <w:r w:rsidRPr="003011EC">
      <w:rPr>
        <w:rFonts w:ascii="Calibri" w:hAnsi="Calibri" w:cs="Calibri"/>
        <w:smallCaps/>
        <w:color w:val="4472C4"/>
      </w:rPr>
      <w:t>energy efficiency business coalition</w:t>
    </w:r>
    <w:r w:rsidRPr="003011EC">
      <w:rPr>
        <w:rFonts w:ascii="Calibri" w:hAnsi="Calibri" w:cs="Calibri"/>
        <w:smallCaps/>
        <w:color w:val="4472C4"/>
        <w:sz w:val="16"/>
        <w:szCs w:val="16"/>
      </w:rPr>
      <w:t xml:space="preserve"> •</w:t>
    </w:r>
    <w:r w:rsidRPr="003011EC">
      <w:rPr>
        <w:rFonts w:ascii="Calibri" w:hAnsi="Calibri" w:cs="Calibri"/>
        <w:smallCaps/>
        <w:color w:val="4472C4"/>
      </w:rPr>
      <w:t xml:space="preserve"> </w:t>
    </w:r>
    <w:r w:rsidRPr="003011EC">
      <w:rPr>
        <w:rFonts w:ascii="Calibri" w:hAnsi="Calibri" w:cs="Calibri"/>
        <w:smallCaps/>
        <w:color w:val="4472C4"/>
        <w:sz w:val="20"/>
        <w:szCs w:val="20"/>
      </w:rPr>
      <w:t>720.274.9764</w:t>
    </w:r>
    <w:r w:rsidRPr="003011EC">
      <w:rPr>
        <w:rFonts w:ascii="Calibri" w:hAnsi="Calibri" w:cs="Calibri"/>
        <w:smallCaps/>
        <w:color w:val="4472C4"/>
        <w:sz w:val="16"/>
        <w:szCs w:val="16"/>
      </w:rPr>
      <w:t xml:space="preserve"> •</w:t>
    </w:r>
    <w:r w:rsidRPr="003011EC">
      <w:rPr>
        <w:rFonts w:ascii="Calibri" w:hAnsi="Calibri" w:cs="Calibri"/>
        <w:smallCaps/>
        <w:color w:val="4472C4"/>
      </w:rPr>
      <w:t xml:space="preserve"> www.eebco.org | </w:t>
    </w:r>
    <w:r w:rsidRPr="003011EC">
      <w:rPr>
        <w:rFonts w:ascii="Calibri" w:hAnsi="Calibri" w:cs="Calibri"/>
        <w:smallCaps/>
        <w:color w:val="4472C4"/>
      </w:rPr>
      <w:fldChar w:fldCharType="begin"/>
    </w:r>
    <w:r w:rsidRPr="003011EC">
      <w:rPr>
        <w:rFonts w:ascii="Calibri" w:hAnsi="Calibri" w:cs="Calibri"/>
        <w:smallCaps/>
        <w:color w:val="4472C4"/>
      </w:rPr>
      <w:instrText>PAGE</w:instrText>
    </w:r>
    <w:r w:rsidRPr="003011EC">
      <w:rPr>
        <w:rFonts w:ascii="Calibri" w:hAnsi="Calibri" w:cs="Calibri"/>
        <w:smallCaps/>
        <w:color w:val="4472C4"/>
      </w:rPr>
      <w:fldChar w:fldCharType="separate"/>
    </w:r>
    <w:r w:rsidRPr="003011EC">
      <w:rPr>
        <w:rFonts w:ascii="Calibri" w:hAnsi="Calibri" w:cs="Calibri"/>
        <w:smallCaps/>
        <w:color w:val="4472C4"/>
      </w:rPr>
      <w:t>2</w:t>
    </w:r>
    <w:r w:rsidRPr="003011EC">
      <w:rPr>
        <w:rFonts w:ascii="Calibri" w:hAnsi="Calibri" w:cs="Calibri"/>
        <w:smallCaps/>
        <w:color w:val="4472C4"/>
      </w:rPr>
      <w:fldChar w:fldCharType="end"/>
    </w:r>
  </w:p>
  <w:p w14:paraId="4336FAC2" w14:textId="77777777" w:rsidR="00677C2F" w:rsidRPr="005122F9" w:rsidRDefault="00677C2F" w:rsidP="00512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B0C84" w14:textId="77777777" w:rsidR="00407206" w:rsidRDefault="00407206" w:rsidP="00EB062A">
      <w:r>
        <w:separator/>
      </w:r>
    </w:p>
  </w:footnote>
  <w:footnote w:type="continuationSeparator" w:id="0">
    <w:p w14:paraId="10BF3A14" w14:textId="77777777" w:rsidR="00407206" w:rsidRDefault="00407206" w:rsidP="00EB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E8A39" w14:textId="77777777" w:rsidR="00735536" w:rsidRDefault="00735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27462" w14:textId="10B496E8" w:rsidR="00677C2F" w:rsidRPr="002074BC" w:rsidRDefault="002074BC" w:rsidP="002074BC">
    <w:pPr>
      <w:pStyle w:val="Header"/>
      <w:spacing w:after="200"/>
      <w:rPr>
        <w:b/>
        <w:bCs/>
        <w:smallCaps/>
        <w:color w:val="294B93"/>
        <w:sz w:val="20"/>
        <w:szCs w:val="20"/>
      </w:rPr>
    </w:pPr>
    <w:r w:rsidRPr="0070413C">
      <w:rPr>
        <w:rFonts w:ascii="Calibri" w:hAnsi="Calibri" w:cs="Calibri"/>
        <w:b/>
        <w:bCs/>
        <w:smallCaps/>
        <w:color w:val="294B93"/>
        <w:sz w:val="20"/>
        <w:szCs w:val="20"/>
      </w:rPr>
      <w:t xml:space="preserve">ENERGY EFFICIENCY BUSINESS COALITION </w:t>
    </w:r>
    <w:r>
      <w:rPr>
        <w:b/>
        <w:bCs/>
        <w:smallCaps/>
        <w:color w:val="294B93"/>
        <w:sz w:val="20"/>
        <w:szCs w:val="20"/>
      </w:rPr>
      <w:t>— </w:t>
    </w:r>
    <w:r w:rsidR="00735536">
      <w:rPr>
        <w:b/>
        <w:bCs/>
        <w:smallCaps/>
        <w:color w:val="294B93"/>
        <w:sz w:val="20"/>
        <w:szCs w:val="20"/>
      </w:rPr>
      <w:t xml:space="preserve">HVAC/HP ACTION GROUP — MDS </w:t>
    </w:r>
    <w:r w:rsidRPr="0070413C">
      <w:rPr>
        <w:rFonts w:ascii="Calibri" w:hAnsi="Calibri" w:cs="Calibri"/>
        <w:b/>
        <w:bCs/>
        <w:smallCaps/>
        <w:color w:val="294B93"/>
        <w:sz w:val="20"/>
        <w:szCs w:val="20"/>
      </w:rPr>
      <w:t xml:space="preserve">| </w:t>
    </w:r>
    <w:r w:rsidRPr="0070413C">
      <w:rPr>
        <w:rFonts w:ascii="Calibri" w:hAnsi="Calibri" w:cs="Calibri"/>
        <w:b/>
        <w:bCs/>
        <w:i/>
        <w:smallCaps/>
        <w:color w:val="294B93"/>
        <w:sz w:val="20"/>
        <w:szCs w:val="20"/>
      </w:rPr>
      <w:t>growing the industry together</w:t>
    </w:r>
    <w:r w:rsidRPr="0070413C">
      <w:rPr>
        <w:rFonts w:ascii="Calibri" w:hAnsi="Calibri" w:cs="Calibri"/>
        <w:b/>
        <w:bCs/>
        <w:smallCaps/>
        <w:color w:val="294B93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34EE4" w14:textId="059AC0EF" w:rsidR="00677C2F" w:rsidRDefault="001D6636" w:rsidP="005122F9">
    <w:pPr>
      <w:jc w:val="center"/>
      <w:rPr>
        <w:b/>
      </w:rPr>
    </w:pPr>
    <w:r>
      <w:rPr>
        <w:b/>
        <w:noProof/>
      </w:rPr>
      <w:drawing>
        <wp:inline distT="0" distB="0" distL="0" distR="0" wp14:anchorId="33ED9CEF" wp14:editId="5AB24F58">
          <wp:extent cx="7077710" cy="509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8'_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71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83BC3" w14:textId="77777777" w:rsidR="001D6636" w:rsidRDefault="001D6636" w:rsidP="005122F9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8B1"/>
    <w:multiLevelType w:val="hybridMultilevel"/>
    <w:tmpl w:val="D730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7768"/>
    <w:multiLevelType w:val="multilevel"/>
    <w:tmpl w:val="5BC4DB8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5671A1"/>
    <w:multiLevelType w:val="hybridMultilevel"/>
    <w:tmpl w:val="06A4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973"/>
    <w:multiLevelType w:val="hybridMultilevel"/>
    <w:tmpl w:val="CFDE10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534A87"/>
    <w:multiLevelType w:val="multilevel"/>
    <w:tmpl w:val="D1CE8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1445AA"/>
    <w:multiLevelType w:val="multilevel"/>
    <w:tmpl w:val="A1B2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615D7"/>
    <w:multiLevelType w:val="hybridMultilevel"/>
    <w:tmpl w:val="0D22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F2DA0"/>
    <w:multiLevelType w:val="multilevel"/>
    <w:tmpl w:val="15363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AD31EB"/>
    <w:multiLevelType w:val="hybridMultilevel"/>
    <w:tmpl w:val="67941148"/>
    <w:lvl w:ilvl="0" w:tplc="8626D4BE">
      <w:start w:val="1"/>
      <w:numFmt w:val="decimal"/>
      <w:pStyle w:val="IngredintsStep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848DF"/>
    <w:multiLevelType w:val="hybridMultilevel"/>
    <w:tmpl w:val="C0D06970"/>
    <w:lvl w:ilvl="0" w:tplc="702A7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C1F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861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EE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2E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0E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C8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41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88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D027CC"/>
    <w:multiLevelType w:val="hybridMultilevel"/>
    <w:tmpl w:val="F350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250B4"/>
    <w:multiLevelType w:val="multilevel"/>
    <w:tmpl w:val="82927E5A"/>
    <w:lvl w:ilvl="0">
      <w:start w:val="1"/>
      <w:numFmt w:val="bullet"/>
      <w:lvlText w:val="●"/>
      <w:lvlJc w:val="left"/>
      <w:pPr>
        <w:ind w:left="64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68" w:hanging="360"/>
      </w:pPr>
      <w:rPr>
        <w:u w:val="none"/>
      </w:rPr>
    </w:lvl>
    <w:lvl w:ilvl="2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●"/>
      <w:lvlJc w:val="left"/>
      <w:pPr>
        <w:ind w:left="280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8" w:hanging="360"/>
      </w:pPr>
      <w:rPr>
        <w:u w:val="none"/>
      </w:rPr>
    </w:lvl>
  </w:abstractNum>
  <w:abstractNum w:abstractNumId="12" w15:restartNumberingAfterBreak="0">
    <w:nsid w:val="2474383F"/>
    <w:multiLevelType w:val="hybridMultilevel"/>
    <w:tmpl w:val="FD80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37235"/>
    <w:multiLevelType w:val="multilevel"/>
    <w:tmpl w:val="627E052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DAA08D1"/>
    <w:multiLevelType w:val="multilevel"/>
    <w:tmpl w:val="D1CE8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EE67830"/>
    <w:multiLevelType w:val="hybridMultilevel"/>
    <w:tmpl w:val="52726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F15633"/>
    <w:multiLevelType w:val="multilevel"/>
    <w:tmpl w:val="43AEE3F6"/>
    <w:lvl w:ilvl="0">
      <w:start w:val="1"/>
      <w:numFmt w:val="bullet"/>
      <w:lvlText w:val="●"/>
      <w:lvlJc w:val="left"/>
      <w:pPr>
        <w:ind w:left="64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6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8" w:hanging="360"/>
      </w:pPr>
      <w:rPr>
        <w:u w:val="none"/>
      </w:rPr>
    </w:lvl>
  </w:abstractNum>
  <w:abstractNum w:abstractNumId="17" w15:restartNumberingAfterBreak="0">
    <w:nsid w:val="32E40AAA"/>
    <w:multiLevelType w:val="hybridMultilevel"/>
    <w:tmpl w:val="C5A2503E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DC389C"/>
    <w:multiLevelType w:val="hybridMultilevel"/>
    <w:tmpl w:val="487C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845C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85375"/>
    <w:multiLevelType w:val="hybridMultilevel"/>
    <w:tmpl w:val="EB92EF9C"/>
    <w:lvl w:ilvl="0" w:tplc="FCB08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EF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62B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EA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21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86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61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07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C5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6D01590"/>
    <w:multiLevelType w:val="multilevel"/>
    <w:tmpl w:val="E0DE5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16345B9"/>
    <w:multiLevelType w:val="multilevel"/>
    <w:tmpl w:val="43AEE3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1C60AAA"/>
    <w:multiLevelType w:val="hybridMultilevel"/>
    <w:tmpl w:val="7CE4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86E8D"/>
    <w:multiLevelType w:val="multilevel"/>
    <w:tmpl w:val="E0DE50E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C7C0575"/>
    <w:multiLevelType w:val="hybridMultilevel"/>
    <w:tmpl w:val="039CC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0440F"/>
    <w:multiLevelType w:val="multilevel"/>
    <w:tmpl w:val="4A04C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0D07379"/>
    <w:multiLevelType w:val="multilevel"/>
    <w:tmpl w:val="73D42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23464C9"/>
    <w:multiLevelType w:val="multilevel"/>
    <w:tmpl w:val="43AEE3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576748C9"/>
    <w:multiLevelType w:val="multilevel"/>
    <w:tmpl w:val="43AEE3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E06469B"/>
    <w:multiLevelType w:val="multilevel"/>
    <w:tmpl w:val="D1CE8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373748C"/>
    <w:multiLevelType w:val="hybridMultilevel"/>
    <w:tmpl w:val="FAA40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4D5DC5"/>
    <w:multiLevelType w:val="hybridMultilevel"/>
    <w:tmpl w:val="1380966C"/>
    <w:lvl w:ilvl="0" w:tplc="4E241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03D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47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42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A1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9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6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81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20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3463DE"/>
    <w:multiLevelType w:val="hybridMultilevel"/>
    <w:tmpl w:val="40C417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2F4E0E"/>
    <w:multiLevelType w:val="multilevel"/>
    <w:tmpl w:val="43AEE3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707057D8"/>
    <w:multiLevelType w:val="multilevel"/>
    <w:tmpl w:val="827E94C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2381338"/>
    <w:multiLevelType w:val="hybridMultilevel"/>
    <w:tmpl w:val="E7B8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32BED"/>
    <w:multiLevelType w:val="hybridMultilevel"/>
    <w:tmpl w:val="CAF2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4"/>
  </w:num>
  <w:num w:numId="4">
    <w:abstractNumId w:val="4"/>
  </w:num>
  <w:num w:numId="5">
    <w:abstractNumId w:val="13"/>
  </w:num>
  <w:num w:numId="6">
    <w:abstractNumId w:val="33"/>
  </w:num>
  <w:num w:numId="7">
    <w:abstractNumId w:val="26"/>
  </w:num>
  <w:num w:numId="8">
    <w:abstractNumId w:val="7"/>
  </w:num>
  <w:num w:numId="9">
    <w:abstractNumId w:val="1"/>
  </w:num>
  <w:num w:numId="10">
    <w:abstractNumId w:val="29"/>
  </w:num>
  <w:num w:numId="11">
    <w:abstractNumId w:val="14"/>
  </w:num>
  <w:num w:numId="12">
    <w:abstractNumId w:val="21"/>
  </w:num>
  <w:num w:numId="13">
    <w:abstractNumId w:val="27"/>
  </w:num>
  <w:num w:numId="14">
    <w:abstractNumId w:val="28"/>
  </w:num>
  <w:num w:numId="15">
    <w:abstractNumId w:val="16"/>
  </w:num>
  <w:num w:numId="16">
    <w:abstractNumId w:val="11"/>
  </w:num>
  <w:num w:numId="17">
    <w:abstractNumId w:val="20"/>
  </w:num>
  <w:num w:numId="18">
    <w:abstractNumId w:val="25"/>
  </w:num>
  <w:num w:numId="19">
    <w:abstractNumId w:val="3"/>
  </w:num>
  <w:num w:numId="20">
    <w:abstractNumId w:val="23"/>
  </w:num>
  <w:num w:numId="21">
    <w:abstractNumId w:val="30"/>
  </w:num>
  <w:num w:numId="22">
    <w:abstractNumId w:val="15"/>
  </w:num>
  <w:num w:numId="23">
    <w:abstractNumId w:val="17"/>
  </w:num>
  <w:num w:numId="24">
    <w:abstractNumId w:val="32"/>
  </w:num>
  <w:num w:numId="25">
    <w:abstractNumId w:val="5"/>
  </w:num>
  <w:num w:numId="26">
    <w:abstractNumId w:val="24"/>
  </w:num>
  <w:num w:numId="27">
    <w:abstractNumId w:val="19"/>
  </w:num>
  <w:num w:numId="28">
    <w:abstractNumId w:val="9"/>
  </w:num>
  <w:num w:numId="29">
    <w:abstractNumId w:val="31"/>
  </w:num>
  <w:num w:numId="30">
    <w:abstractNumId w:val="12"/>
  </w:num>
  <w:num w:numId="31">
    <w:abstractNumId w:val="36"/>
  </w:num>
  <w:num w:numId="32">
    <w:abstractNumId w:val="2"/>
  </w:num>
  <w:num w:numId="33">
    <w:abstractNumId w:val="6"/>
  </w:num>
  <w:num w:numId="34">
    <w:abstractNumId w:val="22"/>
  </w:num>
  <w:num w:numId="35">
    <w:abstractNumId w:val="0"/>
  </w:num>
  <w:num w:numId="36">
    <w:abstractNumId w:val="18"/>
  </w:num>
  <w:num w:numId="37">
    <w:abstractNumId w:val="1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zMbYwMTA2M7AAQiUdpeDU4uLM/DyQAstaABsWR6YsAAAA"/>
  </w:docVars>
  <w:rsids>
    <w:rsidRoot w:val="00EB062A"/>
    <w:rsid w:val="00000E01"/>
    <w:rsid w:val="00005AF8"/>
    <w:rsid w:val="0001255A"/>
    <w:rsid w:val="00040320"/>
    <w:rsid w:val="00041B89"/>
    <w:rsid w:val="00046472"/>
    <w:rsid w:val="000665E7"/>
    <w:rsid w:val="00067BB1"/>
    <w:rsid w:val="000762D3"/>
    <w:rsid w:val="00090037"/>
    <w:rsid w:val="00091EDA"/>
    <w:rsid w:val="0009693C"/>
    <w:rsid w:val="00097899"/>
    <w:rsid w:val="000B45E8"/>
    <w:rsid w:val="000D73E9"/>
    <w:rsid w:val="000E4FAE"/>
    <w:rsid w:val="00106924"/>
    <w:rsid w:val="00106E1E"/>
    <w:rsid w:val="00114118"/>
    <w:rsid w:val="001160BC"/>
    <w:rsid w:val="00120A6E"/>
    <w:rsid w:val="00123249"/>
    <w:rsid w:val="0012618B"/>
    <w:rsid w:val="0013111B"/>
    <w:rsid w:val="00167C56"/>
    <w:rsid w:val="001748D7"/>
    <w:rsid w:val="00182E49"/>
    <w:rsid w:val="00192ED6"/>
    <w:rsid w:val="001A0C19"/>
    <w:rsid w:val="001C6BA4"/>
    <w:rsid w:val="001C72BB"/>
    <w:rsid w:val="001C7C4A"/>
    <w:rsid w:val="001D6636"/>
    <w:rsid w:val="001F6665"/>
    <w:rsid w:val="002074BC"/>
    <w:rsid w:val="00235173"/>
    <w:rsid w:val="002377E2"/>
    <w:rsid w:val="002430CB"/>
    <w:rsid w:val="0025490B"/>
    <w:rsid w:val="0026768E"/>
    <w:rsid w:val="00277608"/>
    <w:rsid w:val="0028014B"/>
    <w:rsid w:val="00297323"/>
    <w:rsid w:val="002973E6"/>
    <w:rsid w:val="002C20BE"/>
    <w:rsid w:val="002D3E82"/>
    <w:rsid w:val="002F542F"/>
    <w:rsid w:val="00300816"/>
    <w:rsid w:val="003011EC"/>
    <w:rsid w:val="00306068"/>
    <w:rsid w:val="00330DF8"/>
    <w:rsid w:val="00347BF0"/>
    <w:rsid w:val="0036283E"/>
    <w:rsid w:val="003637DC"/>
    <w:rsid w:val="003741E0"/>
    <w:rsid w:val="00384DDE"/>
    <w:rsid w:val="00387976"/>
    <w:rsid w:val="00387BC7"/>
    <w:rsid w:val="00391B61"/>
    <w:rsid w:val="003968EF"/>
    <w:rsid w:val="003A393C"/>
    <w:rsid w:val="003B1217"/>
    <w:rsid w:val="003B599E"/>
    <w:rsid w:val="003B5A68"/>
    <w:rsid w:val="003C2834"/>
    <w:rsid w:val="003D5E72"/>
    <w:rsid w:val="003E54D1"/>
    <w:rsid w:val="003E7D93"/>
    <w:rsid w:val="003F07DE"/>
    <w:rsid w:val="003F1E03"/>
    <w:rsid w:val="003F2899"/>
    <w:rsid w:val="003F500B"/>
    <w:rsid w:val="00401E2C"/>
    <w:rsid w:val="00407206"/>
    <w:rsid w:val="0042191D"/>
    <w:rsid w:val="00426979"/>
    <w:rsid w:val="004331BC"/>
    <w:rsid w:val="00451296"/>
    <w:rsid w:val="004525E4"/>
    <w:rsid w:val="00482A91"/>
    <w:rsid w:val="004A28BA"/>
    <w:rsid w:val="004B078A"/>
    <w:rsid w:val="004B7AE0"/>
    <w:rsid w:val="004C14DE"/>
    <w:rsid w:val="004E059E"/>
    <w:rsid w:val="004E4EB1"/>
    <w:rsid w:val="004E5E35"/>
    <w:rsid w:val="00500794"/>
    <w:rsid w:val="00502799"/>
    <w:rsid w:val="00505489"/>
    <w:rsid w:val="00507BE2"/>
    <w:rsid w:val="005122F9"/>
    <w:rsid w:val="00513AF9"/>
    <w:rsid w:val="00523165"/>
    <w:rsid w:val="00524945"/>
    <w:rsid w:val="0053499F"/>
    <w:rsid w:val="005405DC"/>
    <w:rsid w:val="00542E28"/>
    <w:rsid w:val="005671D6"/>
    <w:rsid w:val="00580E2F"/>
    <w:rsid w:val="005A5DCB"/>
    <w:rsid w:val="005A7E83"/>
    <w:rsid w:val="005B362C"/>
    <w:rsid w:val="005E3244"/>
    <w:rsid w:val="005E6AD5"/>
    <w:rsid w:val="005E6B32"/>
    <w:rsid w:val="0060340E"/>
    <w:rsid w:val="00604C83"/>
    <w:rsid w:val="00615EDA"/>
    <w:rsid w:val="00632476"/>
    <w:rsid w:val="00640027"/>
    <w:rsid w:val="006542E6"/>
    <w:rsid w:val="006570CF"/>
    <w:rsid w:val="00677C2F"/>
    <w:rsid w:val="006A6C9F"/>
    <w:rsid w:val="006B09C6"/>
    <w:rsid w:val="006C3007"/>
    <w:rsid w:val="006E1B44"/>
    <w:rsid w:val="006E49C1"/>
    <w:rsid w:val="006E5DDC"/>
    <w:rsid w:val="007012BB"/>
    <w:rsid w:val="00705739"/>
    <w:rsid w:val="00715E0C"/>
    <w:rsid w:val="00725003"/>
    <w:rsid w:val="0073420F"/>
    <w:rsid w:val="00735536"/>
    <w:rsid w:val="0074134B"/>
    <w:rsid w:val="0074244C"/>
    <w:rsid w:val="0075484A"/>
    <w:rsid w:val="00760B76"/>
    <w:rsid w:val="00760D20"/>
    <w:rsid w:val="00780CDE"/>
    <w:rsid w:val="00782808"/>
    <w:rsid w:val="007857DA"/>
    <w:rsid w:val="00787AAC"/>
    <w:rsid w:val="007927A0"/>
    <w:rsid w:val="00794AB4"/>
    <w:rsid w:val="0079640C"/>
    <w:rsid w:val="007A4490"/>
    <w:rsid w:val="007A6390"/>
    <w:rsid w:val="007B0DF3"/>
    <w:rsid w:val="007B263A"/>
    <w:rsid w:val="007D500C"/>
    <w:rsid w:val="007E2FB4"/>
    <w:rsid w:val="007F554A"/>
    <w:rsid w:val="008014D1"/>
    <w:rsid w:val="008039E4"/>
    <w:rsid w:val="00813B15"/>
    <w:rsid w:val="00817043"/>
    <w:rsid w:val="00825424"/>
    <w:rsid w:val="0084367A"/>
    <w:rsid w:val="00845634"/>
    <w:rsid w:val="00852413"/>
    <w:rsid w:val="00884712"/>
    <w:rsid w:val="0089090F"/>
    <w:rsid w:val="00892E56"/>
    <w:rsid w:val="008A46A3"/>
    <w:rsid w:val="008B3F68"/>
    <w:rsid w:val="008B413E"/>
    <w:rsid w:val="008B726A"/>
    <w:rsid w:val="008D42BE"/>
    <w:rsid w:val="008D4561"/>
    <w:rsid w:val="008D719D"/>
    <w:rsid w:val="008E2BFB"/>
    <w:rsid w:val="008F3F0C"/>
    <w:rsid w:val="00906689"/>
    <w:rsid w:val="009240FD"/>
    <w:rsid w:val="00933CD4"/>
    <w:rsid w:val="009344B2"/>
    <w:rsid w:val="0093592D"/>
    <w:rsid w:val="00954697"/>
    <w:rsid w:val="00976675"/>
    <w:rsid w:val="00982A88"/>
    <w:rsid w:val="009A3F3C"/>
    <w:rsid w:val="009A6517"/>
    <w:rsid w:val="009B589B"/>
    <w:rsid w:val="009B71B0"/>
    <w:rsid w:val="009C205A"/>
    <w:rsid w:val="009D05E0"/>
    <w:rsid w:val="009D31E5"/>
    <w:rsid w:val="009D7379"/>
    <w:rsid w:val="009D75C9"/>
    <w:rsid w:val="009E68E3"/>
    <w:rsid w:val="009F7E08"/>
    <w:rsid w:val="00A00232"/>
    <w:rsid w:val="00A05332"/>
    <w:rsid w:val="00A062BC"/>
    <w:rsid w:val="00A07306"/>
    <w:rsid w:val="00A16AEE"/>
    <w:rsid w:val="00A1766B"/>
    <w:rsid w:val="00A3573E"/>
    <w:rsid w:val="00A3742B"/>
    <w:rsid w:val="00A37CBA"/>
    <w:rsid w:val="00A55C53"/>
    <w:rsid w:val="00A6681F"/>
    <w:rsid w:val="00A903B2"/>
    <w:rsid w:val="00A9546C"/>
    <w:rsid w:val="00AA2ACF"/>
    <w:rsid w:val="00AD42D5"/>
    <w:rsid w:val="00AE6D12"/>
    <w:rsid w:val="00B108C7"/>
    <w:rsid w:val="00B24F6B"/>
    <w:rsid w:val="00B44425"/>
    <w:rsid w:val="00B54302"/>
    <w:rsid w:val="00B65268"/>
    <w:rsid w:val="00B65F77"/>
    <w:rsid w:val="00B851CB"/>
    <w:rsid w:val="00B91491"/>
    <w:rsid w:val="00B944BF"/>
    <w:rsid w:val="00BA430F"/>
    <w:rsid w:val="00BA59BC"/>
    <w:rsid w:val="00BB647E"/>
    <w:rsid w:val="00BB7AD0"/>
    <w:rsid w:val="00BD3FFE"/>
    <w:rsid w:val="00BD4BCB"/>
    <w:rsid w:val="00BF04D1"/>
    <w:rsid w:val="00BF1B9E"/>
    <w:rsid w:val="00C14514"/>
    <w:rsid w:val="00C25D44"/>
    <w:rsid w:val="00C26DAF"/>
    <w:rsid w:val="00C555AC"/>
    <w:rsid w:val="00C648D3"/>
    <w:rsid w:val="00C72AA4"/>
    <w:rsid w:val="00C76A77"/>
    <w:rsid w:val="00C7717E"/>
    <w:rsid w:val="00C80771"/>
    <w:rsid w:val="00C80E54"/>
    <w:rsid w:val="00C841DA"/>
    <w:rsid w:val="00C878C4"/>
    <w:rsid w:val="00C91419"/>
    <w:rsid w:val="00C97FA3"/>
    <w:rsid w:val="00CA30E5"/>
    <w:rsid w:val="00CB4373"/>
    <w:rsid w:val="00CC091E"/>
    <w:rsid w:val="00CC107B"/>
    <w:rsid w:val="00CC1934"/>
    <w:rsid w:val="00CC1DA0"/>
    <w:rsid w:val="00CD3809"/>
    <w:rsid w:val="00CD481D"/>
    <w:rsid w:val="00CE1D75"/>
    <w:rsid w:val="00CE6AD7"/>
    <w:rsid w:val="00CF2EF7"/>
    <w:rsid w:val="00D100D3"/>
    <w:rsid w:val="00D11914"/>
    <w:rsid w:val="00D12714"/>
    <w:rsid w:val="00D34991"/>
    <w:rsid w:val="00D441FA"/>
    <w:rsid w:val="00D461D0"/>
    <w:rsid w:val="00D53E72"/>
    <w:rsid w:val="00D64447"/>
    <w:rsid w:val="00D73891"/>
    <w:rsid w:val="00D76802"/>
    <w:rsid w:val="00D91E06"/>
    <w:rsid w:val="00DB5AC4"/>
    <w:rsid w:val="00DC38DD"/>
    <w:rsid w:val="00DC4A7C"/>
    <w:rsid w:val="00DD6BFC"/>
    <w:rsid w:val="00E01D61"/>
    <w:rsid w:val="00E04497"/>
    <w:rsid w:val="00E13D3E"/>
    <w:rsid w:val="00E1507D"/>
    <w:rsid w:val="00E162B9"/>
    <w:rsid w:val="00E238C1"/>
    <w:rsid w:val="00E263DA"/>
    <w:rsid w:val="00E339E1"/>
    <w:rsid w:val="00E34D0D"/>
    <w:rsid w:val="00E35042"/>
    <w:rsid w:val="00E71E11"/>
    <w:rsid w:val="00E759C0"/>
    <w:rsid w:val="00E81212"/>
    <w:rsid w:val="00E830B3"/>
    <w:rsid w:val="00E912AC"/>
    <w:rsid w:val="00E951E9"/>
    <w:rsid w:val="00EB062A"/>
    <w:rsid w:val="00ED2344"/>
    <w:rsid w:val="00EF13F3"/>
    <w:rsid w:val="00F07B3B"/>
    <w:rsid w:val="00F156C9"/>
    <w:rsid w:val="00F323CD"/>
    <w:rsid w:val="00F335B6"/>
    <w:rsid w:val="00F36DEE"/>
    <w:rsid w:val="00F41720"/>
    <w:rsid w:val="00F6366E"/>
    <w:rsid w:val="00F65A79"/>
    <w:rsid w:val="00F70A26"/>
    <w:rsid w:val="00F74990"/>
    <w:rsid w:val="00F755A6"/>
    <w:rsid w:val="00F76E6F"/>
    <w:rsid w:val="00F90E92"/>
    <w:rsid w:val="00FA4489"/>
    <w:rsid w:val="00FB0CD3"/>
    <w:rsid w:val="00FD24DC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1CBA3"/>
  <w14:defaultImageDpi w14:val="32767"/>
  <w15:chartTrackingRefBased/>
  <w15:docId w15:val="{227EF465-24A5-5F44-86D1-ECC2A356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66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1CB"/>
    <w:pPr>
      <w:spacing w:before="480" w:line="276" w:lineRule="auto"/>
      <w:contextualSpacing/>
      <w:outlineLvl w:val="0"/>
    </w:pPr>
    <w:rPr>
      <w:b/>
      <w:caps/>
      <w:color w:val="000000" w:themeColor="text1"/>
      <w:spacing w:val="5"/>
      <w:sz w:val="32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1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1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">
    <w:name w:val="Ingredients"/>
    <w:aliases w:val="Bullet"/>
    <w:basedOn w:val="Normal"/>
    <w:qFormat/>
    <w:rsid w:val="00B851CB"/>
    <w:pPr>
      <w:spacing w:line="276" w:lineRule="auto"/>
    </w:pPr>
    <w:rPr>
      <w:rFonts w:ascii="Corbel" w:hAnsi="Corbel"/>
      <w:sz w:val="21"/>
    </w:rPr>
  </w:style>
  <w:style w:type="paragraph" w:customStyle="1" w:styleId="Steps">
    <w:name w:val="Steps"/>
    <w:aliases w:val="Bullets"/>
    <w:basedOn w:val="Ingredients"/>
    <w:qFormat/>
    <w:rsid w:val="00B851CB"/>
    <w:pPr>
      <w:ind w:left="180" w:hanging="180"/>
    </w:pPr>
  </w:style>
  <w:style w:type="paragraph" w:customStyle="1" w:styleId="IngredintsSteps">
    <w:name w:val="Ingredints Steps"/>
    <w:aliases w:val="Numbered"/>
    <w:basedOn w:val="Ingredients"/>
    <w:qFormat/>
    <w:rsid w:val="00B851CB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851CB"/>
    <w:rPr>
      <w:b/>
      <w:caps/>
      <w:color w:val="000000" w:themeColor="text1"/>
      <w:spacing w:val="5"/>
      <w:sz w:val="32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1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51C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B851CB"/>
    <w:pPr>
      <w:ind w:left="720"/>
      <w:contextualSpacing/>
    </w:pPr>
  </w:style>
  <w:style w:type="character" w:styleId="SubtleEmphasis">
    <w:name w:val="Subtle Emphasis"/>
    <w:aliases w:val="URL"/>
    <w:uiPriority w:val="19"/>
    <w:qFormat/>
    <w:rsid w:val="00B851CB"/>
    <w:rPr>
      <w:i/>
      <w:iCs/>
      <w:sz w:val="15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09C6"/>
    <w:pPr>
      <w:spacing w:before="120"/>
    </w:pPr>
    <w:rPr>
      <w:rFonts w:cstheme="minorHAnsi"/>
      <w:b/>
      <w:bCs/>
      <w:i/>
      <w:iCs/>
    </w:rPr>
  </w:style>
  <w:style w:type="paragraph" w:styleId="Header">
    <w:name w:val="header"/>
    <w:basedOn w:val="Normal"/>
    <w:link w:val="HeaderChar"/>
    <w:uiPriority w:val="99"/>
    <w:unhideWhenUsed/>
    <w:rsid w:val="00EB0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62A"/>
  </w:style>
  <w:style w:type="paragraph" w:styleId="Footer">
    <w:name w:val="footer"/>
    <w:basedOn w:val="Normal"/>
    <w:link w:val="FooterChar"/>
    <w:uiPriority w:val="99"/>
    <w:unhideWhenUsed/>
    <w:rsid w:val="00EB0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62A"/>
  </w:style>
  <w:style w:type="table" w:styleId="TableGrid">
    <w:name w:val="Table Grid"/>
    <w:basedOn w:val="TableNormal"/>
    <w:uiPriority w:val="39"/>
    <w:rsid w:val="007A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03B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903B2"/>
  </w:style>
  <w:style w:type="paragraph" w:styleId="NormalWeb">
    <w:name w:val="Normal (Web)"/>
    <w:basedOn w:val="Normal"/>
    <w:uiPriority w:val="99"/>
    <w:unhideWhenUsed/>
    <w:rsid w:val="00FF7FC3"/>
    <w:pPr>
      <w:spacing w:before="100" w:beforeAutospacing="1" w:after="100" w:afterAutospacing="1"/>
    </w:pPr>
  </w:style>
  <w:style w:type="paragraph" w:customStyle="1" w:styleId="Default">
    <w:name w:val="Default"/>
    <w:rsid w:val="00FF7FC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ypetextcontainer">
    <w:name w:val="typetextcontainer"/>
    <w:basedOn w:val="DefaultParagraphFont"/>
    <w:rsid w:val="00884712"/>
  </w:style>
  <w:style w:type="character" w:customStyle="1" w:styleId="gmail-msohyperlink">
    <w:name w:val="gmail-msohyperlink"/>
    <w:basedOn w:val="DefaultParagraphFont"/>
    <w:rsid w:val="00884712"/>
  </w:style>
  <w:style w:type="character" w:styleId="Emphasis">
    <w:name w:val="Emphasis"/>
    <w:basedOn w:val="DefaultParagraphFont"/>
    <w:uiPriority w:val="20"/>
    <w:qFormat/>
    <w:rsid w:val="006A6C9F"/>
    <w:rPr>
      <w:i/>
      <w:iCs/>
    </w:rPr>
  </w:style>
  <w:style w:type="character" w:styleId="UnresolvedMention">
    <w:name w:val="Unresolved Mention"/>
    <w:basedOn w:val="DefaultParagraphFont"/>
    <w:uiPriority w:val="99"/>
    <w:rsid w:val="006E49C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F6665"/>
    <w:rPr>
      <w:b/>
      <w:bCs/>
    </w:rPr>
  </w:style>
  <w:style w:type="paragraph" w:customStyle="1" w:styleId="HEADERPARAGRAPHS-CMN">
    <w:name w:val="HEADER PARAGRAPHS- CMN"/>
    <w:basedOn w:val="Normal"/>
    <w:autoRedefine/>
    <w:qFormat/>
    <w:rsid w:val="00502799"/>
    <w:pPr>
      <w:tabs>
        <w:tab w:val="left" w:pos="360"/>
      </w:tabs>
      <w:adjustRightInd w:val="0"/>
      <w:snapToGrid w:val="0"/>
      <w:spacing w:before="240" w:after="40"/>
    </w:pPr>
    <w:rPr>
      <w:rFonts w:ascii="Calibri" w:eastAsiaTheme="minorHAnsi" w:hAnsi="Calibri" w:cs="Calibri"/>
      <w:b/>
      <w:color w:val="243E9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9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3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0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2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6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67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1667DA-E174-3443-8A9E-C1D903B5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Neuber</dc:creator>
  <cp:keywords/>
  <dc:description/>
  <cp:lastModifiedBy>Connie Neuber</cp:lastModifiedBy>
  <cp:revision>4</cp:revision>
  <cp:lastPrinted>2022-01-13T13:59:00Z</cp:lastPrinted>
  <dcterms:created xsi:type="dcterms:W3CDTF">2022-02-18T19:48:00Z</dcterms:created>
  <dcterms:modified xsi:type="dcterms:W3CDTF">2022-03-03T00:47:00Z</dcterms:modified>
</cp:coreProperties>
</file>